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473" w:rsidRDefault="00935473"/>
    <w:p w:rsidR="00935473" w:rsidRDefault="00D96C2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Puławy, dnia 21</w:t>
      </w:r>
      <w:r w:rsidR="00024AD5">
        <w:rPr>
          <w:rFonts w:ascii="Times New Roman" w:hAnsi="Times New Roman" w:cs="Times New Roman"/>
        </w:rPr>
        <w:t xml:space="preserve">.06. 2019r. </w:t>
      </w:r>
    </w:p>
    <w:p w:rsidR="00935473" w:rsidRDefault="00024A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Regulamin projektu  „ Bezpieczna Przystań”</w:t>
      </w:r>
    </w:p>
    <w:p w:rsidR="00935473" w:rsidRDefault="00024A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Realizowanego w ramach Regionalnego Programu Operacyjnego Województwa Lubelskiego na lata 2014-2020, Oś Priorytetowa 11 Włączenie społeczne, Działanie 11.2 Usługi społeczne i zdrowotne.</w:t>
      </w: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024A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 Postanowienia ogólne.</w:t>
      </w:r>
    </w:p>
    <w:p w:rsidR="00935473" w:rsidRDefault="00024AD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realizowany jest przez Miejski Ośrodek Pomocy Społecznej w Puławach, ul Leśna 17.                  Tel 81 458 62 01 . adres e mail : sekretariat@mops.pulawy.pl,</w:t>
      </w:r>
    </w:p>
    <w:p w:rsidR="00935473" w:rsidRDefault="00024AD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>
        <w:rPr>
          <w:rFonts w:ascii="Times New Roman" w:hAnsi="Times New Roman" w:cs="Times New Roman"/>
          <w:b/>
        </w:rPr>
        <w:t>„Bezpieczna Przystań”</w:t>
      </w:r>
      <w:r>
        <w:rPr>
          <w:rFonts w:ascii="Times New Roman" w:hAnsi="Times New Roman" w:cs="Times New Roman"/>
        </w:rPr>
        <w:t xml:space="preserve"> realizowany jest w ramach  Regionalnego Programu Operacyjnego Województwa Lubelskiego na lata 2014-2020 Oś Priorytetowa 11. Włączenie społeczne, Działanie 11.2 Usługi społeczne i zdrowotne,</w:t>
      </w:r>
    </w:p>
    <w:p w:rsidR="00935473" w:rsidRDefault="00024AD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współfinansowany jest ze środków Europejskiego Funduszu Społecznego oraz budżetu państwa, </w:t>
      </w:r>
    </w:p>
    <w:p w:rsidR="00935473" w:rsidRDefault="00024AD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trwa od 1 czerwca 2019r. r. do 31 maja 2022  r. i realizowany jest na terenie województwa Lubelskiego, miasto Puławy,</w:t>
      </w:r>
    </w:p>
    <w:p w:rsidR="00935473" w:rsidRDefault="00024AD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Biuro Projektu mieści się w siedzibie Specjalistycznego Ośrodka Wsparcia w Puławach,                            ul. Kołłątaja 64.</w:t>
      </w:r>
    </w:p>
    <w:p w:rsidR="00935473" w:rsidRDefault="00024AD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2. Nazwy i definicje</w:t>
      </w:r>
    </w:p>
    <w:p w:rsidR="00935473" w:rsidRDefault="00024A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Definicje używane w ramach niniejszego Regulaminu określenia każdorazowo oznaczają: </w:t>
      </w:r>
    </w:p>
    <w:p w:rsidR="00935473" w:rsidRDefault="00024AD5">
      <w:pPr>
        <w:pStyle w:val="Akapitzlist"/>
        <w:numPr>
          <w:ilvl w:val="1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b/>
        </w:rPr>
        <w:t>Projekt</w:t>
      </w:r>
      <w:r>
        <w:rPr>
          <w:rFonts w:ascii="Times New Roman" w:hAnsi="Times New Roman" w:cs="Times New Roman"/>
        </w:rPr>
        <w:t xml:space="preserve">  - projekt pt. „Bezpieczna Przystań”, realizowany przez Gminę Miasto Puławy /Miejski  Ośrodek Pomocy Społecznej w Puławach na podstawie umowy nr  </w:t>
      </w:r>
      <w:r>
        <w:rPr>
          <w:rFonts w:ascii="Times New Roman" w:hAnsi="Times New Roman" w:cs="Times New Roman"/>
          <w:sz w:val="24"/>
          <w:szCs w:val="24"/>
        </w:rPr>
        <w:t xml:space="preserve">Nr 45/RPLU.11.02.00-06-0059/17-00 </w:t>
      </w:r>
      <w:r>
        <w:rPr>
          <w:rFonts w:ascii="Times New Roman" w:hAnsi="Times New Roman" w:cs="Times New Roman"/>
        </w:rPr>
        <w:t>o dofinansowanie projektu w ramach Regionalnego Programu Operacyjnego Województwa Lubelskiego na lata 2014-2020 zawartej dn. 22.05.2018 r. między Województwem Lubelskim a Miastem Puławy;</w:t>
      </w:r>
    </w:p>
    <w:p w:rsidR="00935473" w:rsidRDefault="00024AD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Beneficjent</w:t>
      </w:r>
      <w:r>
        <w:rPr>
          <w:rFonts w:ascii="Times New Roman" w:hAnsi="Times New Roman" w:cs="Times New Roman"/>
        </w:rPr>
        <w:t xml:space="preserve"> - Miasto Puławy/ Miejski  Ośrodek Pomocy Społecznej, z siedzibą w Puławach,                    24-100, ul. Leśna 17; </w:t>
      </w:r>
    </w:p>
    <w:p w:rsidR="00935473" w:rsidRDefault="00024AD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Realizator </w:t>
      </w:r>
      <w:r>
        <w:rPr>
          <w:rFonts w:ascii="Times New Roman" w:hAnsi="Times New Roman" w:cs="Times New Roman"/>
        </w:rPr>
        <w:t>– Miejski Ośrodek Pomocy Społecznej w Puławach;</w:t>
      </w:r>
    </w:p>
    <w:p w:rsidR="00935473" w:rsidRDefault="00024AD5">
      <w:pPr>
        <w:pStyle w:val="Akapitzlist"/>
        <w:numPr>
          <w:ilvl w:val="1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b/>
        </w:rPr>
        <w:t xml:space="preserve">Partner </w:t>
      </w:r>
      <w:r>
        <w:rPr>
          <w:rFonts w:ascii="Times New Roman" w:hAnsi="Times New Roman" w:cs="Times New Roman"/>
        </w:rPr>
        <w:t>– Puławskie Stowarzyszenie Ochrony Zdrowia Psychicznego w Puławach,                                    przy ul. Mickiewicza 2a</w:t>
      </w:r>
    </w:p>
    <w:p w:rsidR="00935473" w:rsidRDefault="00024AD5">
      <w:pPr>
        <w:pStyle w:val="Akapitzlist"/>
        <w:numPr>
          <w:ilvl w:val="1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MOPS </w:t>
      </w:r>
      <w:r>
        <w:rPr>
          <w:rFonts w:ascii="Times New Roman" w:hAnsi="Times New Roman" w:cs="Times New Roman"/>
        </w:rPr>
        <w:t xml:space="preserve">–  Miejski Ośrodek Pomocy Społecznej w Puławach, ul. Leśna 17, 24-100 Puławy, e-mail: </w:t>
      </w:r>
      <w:r>
        <w:rPr>
          <w:rFonts w:ascii="Times New Roman" w:hAnsi="Times New Roman" w:cs="Times New Roman"/>
          <w:u w:val="single"/>
        </w:rPr>
        <w:t>sekretariat@mops.pulawy.pl</w:t>
      </w:r>
      <w:r>
        <w:rPr>
          <w:rFonts w:ascii="Times New Roman" w:hAnsi="Times New Roman" w:cs="Times New Roman"/>
        </w:rPr>
        <w:t xml:space="preserve">, </w:t>
      </w:r>
      <w:hyperlink r:id="rId8">
        <w:r>
          <w:rPr>
            <w:rStyle w:val="czeinternetowe"/>
            <w:rFonts w:ascii="Times New Roman" w:hAnsi="Times New Roman" w:cs="Times New Roman"/>
          </w:rPr>
          <w:t>www.mops.pulawy.pl</w:t>
        </w:r>
      </w:hyperlink>
      <w:hyperlink r:id="rId9">
        <w:r>
          <w:rPr>
            <w:rStyle w:val="czeinternetowe"/>
            <w:rFonts w:ascii="Times New Roman" w:hAnsi="Times New Roman" w:cs="Times New Roman"/>
          </w:rPr>
          <w:t>,</w:t>
        </w:r>
      </w:hyperlink>
      <w:r>
        <w:rPr>
          <w:rFonts w:ascii="Times New Roman" w:hAnsi="Times New Roman" w:cs="Times New Roman"/>
        </w:rPr>
        <w:t xml:space="preserve"> tel. 81/458 62 01;</w:t>
      </w:r>
    </w:p>
    <w:p w:rsidR="00935473" w:rsidRDefault="00024AD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Biuro Projektu </w:t>
      </w:r>
      <w:r>
        <w:rPr>
          <w:rFonts w:ascii="Times New Roman" w:hAnsi="Times New Roman" w:cs="Times New Roman"/>
        </w:rPr>
        <w:t>– Specjalistyczny Ośrodek wsparcia, 24-100 Puławy, ul. Kołłątaja 64;</w:t>
      </w:r>
    </w:p>
    <w:p w:rsidR="00935473" w:rsidRDefault="00024AD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Uczestnik projektu</w:t>
      </w:r>
      <w:r>
        <w:rPr>
          <w:rFonts w:ascii="Times New Roman" w:hAnsi="Times New Roman" w:cs="Times New Roman"/>
        </w:rPr>
        <w:t xml:space="preserve">  - osoba zakwalifikowana do udziału w projekcie,  od momentu podpisania umowy uczestnictwa do momentu przerwania udziału w Projekcie lub zakończenia udziału                          w Projekcie. </w:t>
      </w: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024AD5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3 Uczestnicy Projektu i rodzaj wsparcia </w:t>
      </w:r>
    </w:p>
    <w:p w:rsidR="00935473" w:rsidRDefault="00024AD5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Uczestnikiem projektu może być osoba, która w chwili podpisywania deklaracji uczestnictwa oraz w okresie udziału w projekcie spełnia łącznie następujące kryteria podstawowe:  </w:t>
      </w:r>
    </w:p>
    <w:p w:rsidR="00935473" w:rsidRDefault="00024AD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zamieszkuje na terenie Miasta Puławy; </w:t>
      </w:r>
    </w:p>
    <w:p w:rsidR="00935473" w:rsidRDefault="00024AD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pozostaje w sytuacji kryzysowej. </w:t>
      </w:r>
    </w:p>
    <w:p w:rsidR="00935473" w:rsidRDefault="00024AD5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Grupę docelową –stanowi 420 osób doznających przemocy oraz w kryzysie.  Osoby z grupy docelowej, zarówno osoby doznające przemocy jak i osoby w kryzysie należą do osób wykluczonych lub  zagrożonych wykluczeniem społecznym zgodnie z "Wytycznymi w zakresie realizacji przedsięwzięć w obszarze włączenia społecznego i zwalczania ubóstwa z wykorzystaniem środków Europejskiego Funduszu Społecznego i Europejskiego Funduszu Rozwoju Regionalnego na lata 2014 - 2020". Osoby te należą nie tylko do grupy korzystających ze świadczeń z pomocy społecznej zgodnie z ustawą z dnia 12 marca 2004r. o pomocy społecznej albo kwalifikują się do objęcia wsparciem pomocy społecznej w związku ze spełnieniem przesłanek określonych w art. 7 ustawy z dnia 12 marca 2004r. o pomocy społecznej tj. przemoc domowa i pozostawanie w kryzysie.</w:t>
      </w:r>
    </w:p>
    <w:p w:rsidR="00935473" w:rsidRDefault="00024AD5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Planowane zadania :</w:t>
      </w:r>
    </w:p>
    <w:p w:rsidR="00935473" w:rsidRDefault="00024AD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Interwencja. - </w:t>
      </w:r>
      <w:r>
        <w:rPr>
          <w:rFonts w:ascii="Times New Roman" w:hAnsi="Times New Roman" w:cs="Times New Roman"/>
        </w:rPr>
        <w:t xml:space="preserve"> realizowane przez Partnera który będzie prowadził całodobowy telefon zaufania. Pomoc będzie dostępna dla wszystkich mieszkańców Puław będących w kryzysie niezależnie od płci i wieku. </w:t>
      </w:r>
    </w:p>
    <w:p w:rsidR="00935473" w:rsidRDefault="00024AD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Wsparcie</w:t>
      </w:r>
      <w:r>
        <w:rPr>
          <w:rFonts w:ascii="Times New Roman" w:hAnsi="Times New Roman" w:cs="Times New Roman"/>
        </w:rPr>
        <w:t>-  realizowane przez MOPS Puławy. Wsparciem zostaną objęte osoby doznające przemocy oraz osoby w kryzysie, które podpiszą kontrakt z pracownikiem socjalnym. Pomoc będzie obejmowała m.in. indywidualne i grupowe wsparcie psychologiczne, wsparcie psychologa dziecięcego, psychoterapię, pracę socjalną, wsparcie prawnika, udział w grupie wsparcia dla osób doznających przemocy.</w:t>
      </w:r>
    </w:p>
    <w:p w:rsidR="00935473" w:rsidRDefault="00024AD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Profilaktyka</w:t>
      </w:r>
      <w:r>
        <w:rPr>
          <w:rFonts w:ascii="Times New Roman" w:hAnsi="Times New Roman" w:cs="Times New Roman"/>
        </w:rPr>
        <w:t> - realizowane przez MOPS Puławy. W ramach zadania będą realizowane działania profilaktyczne wspierające rodzinę w pełnieniu funkcji opiekuńczo- wychowawczych oraz specjalistyczne poradnictwo rodzinne dla rodzin przeżywających trudności w pełnieniu funkcji opiekuńczo wychowawczych i rodzin zastępczych. Osoby z grupy docelowej po zidentyfikowaniu potrzeby wsparcia będą kierowane na konsultacje indywidualne i treningi prowadzone przez pedagoga oraz do uczestnictwa w grupie wsparcia dla rodziców.</w:t>
      </w:r>
    </w:p>
    <w:p w:rsidR="00935473" w:rsidRDefault="00935473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p w:rsidR="00935473" w:rsidRDefault="00024A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4. Zasady rekrutacji</w:t>
      </w:r>
    </w:p>
    <w:p w:rsidR="00935473" w:rsidRDefault="0093547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35473" w:rsidRDefault="00024AD5">
      <w:pPr>
        <w:pStyle w:val="Akapitzlist"/>
        <w:spacing w:line="360" w:lineRule="auto"/>
        <w:ind w:left="360"/>
      </w:pPr>
      <w:r>
        <w:rPr>
          <w:rFonts w:ascii="Times New Roman" w:hAnsi="Times New Roman" w:cs="Times New Roman"/>
        </w:rPr>
        <w:t>4.1.Podstawową przesłanką o zakwalifikowaniu osób do udzielenia pomocy jest pozostawanie w sytuacji kryzysowej. Usługi oferowane przez Ośrodek będą kierowane do osób wykluczonych lub zagrożonych wykluczeniem społecznym  bez względu na wiek, płeć, wykształcenie, status zawodowy.</w:t>
      </w:r>
    </w:p>
    <w:p w:rsidR="00935473" w:rsidRDefault="00024AD5">
      <w:pPr>
        <w:pStyle w:val="Akapitzlist"/>
        <w:spacing w:after="0" w:line="360" w:lineRule="auto"/>
        <w:ind w:left="360" w:right="53"/>
        <w:jc w:val="both"/>
      </w:pPr>
      <w:r>
        <w:rPr>
          <w:rFonts w:ascii="Times New Roman" w:hAnsi="Times New Roman" w:cs="Times New Roman"/>
        </w:rPr>
        <w:t>4.2.Rekrutacja będzie się odbywać w sposób ciągły.</w:t>
      </w:r>
    </w:p>
    <w:p w:rsidR="00935473" w:rsidRDefault="00024AD5">
      <w:pPr>
        <w:pStyle w:val="Akapitzlist"/>
        <w:spacing w:after="0" w:line="360" w:lineRule="auto"/>
        <w:ind w:left="360" w:right="53"/>
        <w:jc w:val="both"/>
      </w:pPr>
      <w:r>
        <w:rPr>
          <w:rFonts w:ascii="Times New Roman" w:hAnsi="Times New Roman" w:cs="Times New Roman"/>
        </w:rPr>
        <w:t>4.3.Rekrutacja  będzie prowadzona przez pracowników socjalnych MOPS w Puławach, gdzie osoby doznające przemocy będą identyfikowane w ramach realizowanej procedury 'Niebi</w:t>
      </w:r>
      <w:r w:rsidR="00F06F07">
        <w:rPr>
          <w:rFonts w:ascii="Times New Roman" w:hAnsi="Times New Roman" w:cs="Times New Roman"/>
        </w:rPr>
        <w:t xml:space="preserve">eskie karty" </w:t>
      </w:r>
      <w:r>
        <w:rPr>
          <w:rFonts w:ascii="Times New Roman" w:hAnsi="Times New Roman" w:cs="Times New Roman"/>
        </w:rPr>
        <w:t xml:space="preserve">i kierowane do projektu oraz poprzez propagowanie przez pracowników MOPS </w:t>
      </w:r>
      <w:r w:rsidR="00F06F07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i pracowników partnera możliwości korzystania z telefonu zaufania dla osób w kryzysie. Osoby w kryzysie będą również  informowane i zachęcane do udziału w działaniach wspierających</w:t>
      </w:r>
      <w:r w:rsidR="00F06F07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i profilaktycznych przez pracowników Telefonu Zaufania. Z każdą osobą, która po interwencji, będzie korzystała z działań wspierających i profilaktycznych lub zostanie skierowana przez pracowników socjalnych lub zgłosi się indywidualnie zostanie podpisany kontrakt socjalny- umowa cywilno prawna między osobą objętą wsparciem, a MOPS</w:t>
      </w:r>
    </w:p>
    <w:p w:rsidR="00935473" w:rsidRDefault="00024AD5">
      <w:pPr>
        <w:pStyle w:val="Akapitzlist"/>
        <w:spacing w:after="0" w:line="360" w:lineRule="auto"/>
        <w:ind w:left="360"/>
        <w:jc w:val="both"/>
      </w:pPr>
      <w:r>
        <w:rPr>
          <w:rFonts w:ascii="Times New Roman" w:hAnsi="Times New Roman" w:cs="Times New Roman"/>
        </w:rPr>
        <w:t xml:space="preserve">4.4.Osoby zgłaszające się do objęcia wsparciem będą zobowiązane do wypełnienia dokumentacji zgłoszeniowej, tj.: </w:t>
      </w:r>
    </w:p>
    <w:p w:rsidR="00935473" w:rsidRDefault="00F06F07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</w:rPr>
        <w:t>deklaracji uczestnictwa</w:t>
      </w:r>
      <w:r w:rsidR="00024AD5">
        <w:rPr>
          <w:rFonts w:ascii="Times New Roman" w:hAnsi="Times New Roman" w:cs="Times New Roman"/>
        </w:rPr>
        <w:t>,</w:t>
      </w:r>
    </w:p>
    <w:p w:rsidR="00935473" w:rsidRDefault="00F06F07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ankieta zgłoszeniowa wraz z  oświadczeniem </w:t>
      </w:r>
      <w:r w:rsidR="00024AD5">
        <w:rPr>
          <w:rFonts w:ascii="Times New Roman" w:hAnsi="Times New Roman" w:cs="Times New Roman"/>
        </w:rPr>
        <w:t xml:space="preserve"> o spełnie</w:t>
      </w:r>
      <w:r>
        <w:rPr>
          <w:rFonts w:ascii="Times New Roman" w:hAnsi="Times New Roman" w:cs="Times New Roman"/>
        </w:rPr>
        <w:t xml:space="preserve">niu kryteriów kwalifikowalności, </w:t>
      </w:r>
    </w:p>
    <w:p w:rsidR="00935473" w:rsidRPr="00F06F07" w:rsidRDefault="00024AD5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oświadczenia o wyrażeniu zgody na przetwarzanie danych osobowych w zbiorach: zbiór nr 1: Uczestnicy projektów dofinansowanych z Europejskiego Funduszu Społecznego w ramach Regionalnego Programu Operacyjnego Województwa Lubelskiego 2014-2020, zbiór nr 2: Centralny system teleinformatyczny wspierający realizację programów operacyjnych </w:t>
      </w:r>
    </w:p>
    <w:p w:rsidR="00F06F07" w:rsidRPr="00024AD5" w:rsidRDefault="00F06F07" w:rsidP="00024AD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24AD5">
        <w:rPr>
          <w:rFonts w:ascii="Times New Roman" w:hAnsi="Times New Roman" w:cs="Times New Roman"/>
        </w:rPr>
        <w:t>oraz do realizowania kontraktu socjalnego</w:t>
      </w:r>
      <w:r w:rsidR="00024AD5">
        <w:rPr>
          <w:rFonts w:ascii="Times New Roman" w:hAnsi="Times New Roman" w:cs="Times New Roman"/>
        </w:rPr>
        <w:t>.</w:t>
      </w:r>
      <w:r w:rsidRPr="00024AD5">
        <w:rPr>
          <w:rFonts w:ascii="Times New Roman" w:hAnsi="Times New Roman" w:cs="Times New Roman"/>
        </w:rPr>
        <w:t xml:space="preserve"> </w:t>
      </w:r>
    </w:p>
    <w:p w:rsidR="00F06F07" w:rsidRDefault="00F06F07" w:rsidP="00F06F07">
      <w:pPr>
        <w:spacing w:after="0" w:line="360" w:lineRule="auto"/>
        <w:jc w:val="both"/>
      </w:pPr>
    </w:p>
    <w:p w:rsidR="00935473" w:rsidRDefault="00024AD5">
      <w:pPr>
        <w:pStyle w:val="Akapitzlist"/>
        <w:spacing w:after="0" w:line="360" w:lineRule="auto"/>
        <w:ind w:left="0"/>
        <w:jc w:val="both"/>
      </w:pPr>
      <w:r>
        <w:rPr>
          <w:rFonts w:ascii="Times New Roman" w:hAnsi="Times New Roman" w:cs="Times New Roman"/>
        </w:rPr>
        <w:t>4.5. Dokumentacja projektowa będzie wypełniana podczas realizacji pierwszego wsparcia przez pracownika socjalnego Specjalistycznego Ośrodka Wsparcia dla Osób w Kryzysie i Doświadczających Przemocy</w:t>
      </w:r>
    </w:p>
    <w:p w:rsidR="00935473" w:rsidRDefault="00024AD5">
      <w:pPr>
        <w:pStyle w:val="Akapitzlist"/>
        <w:spacing w:after="0" w:line="360" w:lineRule="auto"/>
        <w:ind w:left="0"/>
        <w:jc w:val="both"/>
      </w:pPr>
      <w:r>
        <w:rPr>
          <w:rFonts w:ascii="Times New Roman" w:hAnsi="Times New Roman" w:cs="Times New Roman"/>
        </w:rPr>
        <w:t xml:space="preserve">4.6. Przystępując do Projektu w sposób przewidziany w niniejszym regulaminie, Uczestnik wyraża zgodę na jego postanowienia, </w:t>
      </w:r>
    </w:p>
    <w:p w:rsidR="00935473" w:rsidRDefault="00024AD5">
      <w:pPr>
        <w:pStyle w:val="Akapitzlist"/>
        <w:spacing w:after="0" w:line="360" w:lineRule="auto"/>
        <w:ind w:left="0"/>
        <w:jc w:val="both"/>
      </w:pPr>
      <w:r>
        <w:rPr>
          <w:rFonts w:ascii="Times New Roman" w:hAnsi="Times New Roman" w:cs="Times New Roman"/>
        </w:rPr>
        <w:t>4.7.Udział w Projekcie i udostępnienie danych osobowych jest całkowicie dobrowolny i bezpłatny.</w:t>
      </w:r>
    </w:p>
    <w:p w:rsidR="00935473" w:rsidRDefault="0093547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935473" w:rsidRPr="00024AD5" w:rsidRDefault="00935473" w:rsidP="00024AD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935473" w:rsidRDefault="00024AD5">
      <w:pPr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t>§ 5. Obowiązki uczestników projektu.</w:t>
      </w:r>
    </w:p>
    <w:p w:rsidR="00935473" w:rsidRDefault="00024AD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5.1.Każdy uczestnik zobowiązuje się do: </w:t>
      </w:r>
    </w:p>
    <w:p w:rsidR="00935473" w:rsidRDefault="00024A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złożenia kompletu wymaganych dokumentów zgłoszeniowych; </w:t>
      </w:r>
    </w:p>
    <w:p w:rsidR="00935473" w:rsidRDefault="00024A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przedstawienia do wglądu dokumentów potwierdzających dokumentów potwierdzających spełnianie kryteriów udziału w projekcie (podstawowych oraz premiujących), oraz, jeśli dotyczy -  spełnianie przesłanek zakwalifikowania do kategorii osób z niepełnosprawnością lub osób niesamodzielnych (np. orzeczenia o stopniu niepełnosprawności, zaświadczenia lekarskiego), a także </w:t>
      </w:r>
    </w:p>
    <w:p w:rsidR="00935473" w:rsidRDefault="00024A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zapoznania się z niniejszym regulaminem i potwierdzenia tego faktu własnoręcznym podpisem na deklaracji uczestnictwa w projekcie (w przypadku osób ubezwłasnowolnionych, podpis                  w ich imieniu składa przedstawiciel ustawowy lub opiekun prawny; wymagane jest okazanie orzeczenia sądu o ubezwłasnowolnieniu); </w:t>
      </w:r>
    </w:p>
    <w:p w:rsidR="00935473" w:rsidRDefault="00024A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uczestniczenia we wszystkich zajęciach, na które się zakwalifikował lub został skierowany, potwierdzając udział własnym podpisem w dokumentacji projektu; </w:t>
      </w:r>
    </w:p>
    <w:p w:rsidR="00935473" w:rsidRDefault="00024A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udziału w badaniach ewaluacyjnych; </w:t>
      </w:r>
    </w:p>
    <w:p w:rsidR="00935473" w:rsidRDefault="00024A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bieżącego informowania personelu projektu o wszystkich zdarzeniach mogących zakłócić jego dalszy udział w projekcie; </w:t>
      </w:r>
    </w:p>
    <w:p w:rsidR="00935473" w:rsidRDefault="00024A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każdorazowego usprawiedliwienia nieobecności na zajęciach, </w:t>
      </w:r>
    </w:p>
    <w:p w:rsidR="00935473" w:rsidRDefault="00024A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przekazania informacji dotyczących swojej sytuacji po zakończeniu udziału w projekcie                     (do 4 tygodni od zakończenia udziału) zgodnie z zakresem danych określonych w Wytycznych w zakresie monitorowania </w:t>
      </w:r>
    </w:p>
    <w:p w:rsidR="00935473" w:rsidRPr="00024AD5" w:rsidRDefault="00935473" w:rsidP="00024AD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024AD5" w:rsidP="00F06F07">
      <w:pPr>
        <w:pStyle w:val="Akapitzlist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t>§ 6.  Rezygnacja z udziału w projekcie.</w:t>
      </w:r>
      <w:r>
        <w:rPr>
          <w:rFonts w:ascii="Times New Roman" w:hAnsi="Times New Roman" w:cs="Times New Roman"/>
        </w:rPr>
        <w:t xml:space="preserve"> </w:t>
      </w:r>
    </w:p>
    <w:p w:rsidR="00935473" w:rsidRDefault="00024AD5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6</w:t>
      </w:r>
      <w:r w:rsidR="00F06F07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. W przypadku rezygnacji z uczestnictwa w projekcie osoba z otoczenia uczestnika zobowiązana jest do złożenia pisemnego oświadczenia określającego przyczyny rezygnacji. </w:t>
      </w: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024AD5">
      <w:pPr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t>§ 7. Postanowienia końcowe.</w:t>
      </w:r>
    </w:p>
    <w:p w:rsidR="00935473" w:rsidRDefault="00024AD5">
      <w:p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7.1. MOPS zastrzega sobie prawo zmiany niniejszego regulaminu. </w:t>
      </w:r>
    </w:p>
    <w:p w:rsidR="00935473" w:rsidRDefault="00024AD5">
      <w:p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7.2.  Aktualna treść regulaminu dostępna jest w MOPS oraz na stronie internetowej MOPS oraz </w:t>
      </w:r>
      <w:r w:rsidR="00D96C2E">
        <w:rPr>
          <w:rFonts w:ascii="Times New Roman" w:hAnsi="Times New Roman" w:cs="Times New Roman"/>
        </w:rPr>
        <w:t xml:space="preserve">na stronie internetowej </w:t>
      </w:r>
      <w:r>
        <w:rPr>
          <w:rFonts w:ascii="Times New Roman" w:hAnsi="Times New Roman" w:cs="Times New Roman"/>
        </w:rPr>
        <w:t>Miasta Puławy</w:t>
      </w:r>
      <w:r w:rsidR="00D96C2E">
        <w:rPr>
          <w:rFonts w:ascii="Times New Roman" w:hAnsi="Times New Roman" w:cs="Times New Roman"/>
        </w:rPr>
        <w:t xml:space="preserve"> i partnera Projektu</w:t>
      </w:r>
      <w:r>
        <w:rPr>
          <w:rFonts w:ascii="Times New Roman" w:hAnsi="Times New Roman" w:cs="Times New Roman"/>
        </w:rPr>
        <w:t xml:space="preserve">. </w:t>
      </w:r>
    </w:p>
    <w:p w:rsidR="00935473" w:rsidRDefault="00024AD5">
      <w:p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7.3. Regulamin obowiązuje od 1lipca 2019r.  </w:t>
      </w:r>
    </w:p>
    <w:p w:rsidR="00935473" w:rsidRDefault="00024A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 </w:t>
      </w:r>
      <w:bookmarkStart w:id="0" w:name="_GoBack"/>
      <w:bookmarkEnd w:id="0"/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473" w:rsidRDefault="00935473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35473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13" w:rsidRDefault="001D5C13">
      <w:pPr>
        <w:spacing w:after="0" w:line="240" w:lineRule="auto"/>
      </w:pPr>
      <w:r>
        <w:separator/>
      </w:r>
    </w:p>
  </w:endnote>
  <w:endnote w:type="continuationSeparator" w:id="0">
    <w:p w:rsidR="001D5C13" w:rsidRDefault="001D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13" w:rsidRDefault="001D5C13">
      <w:pPr>
        <w:spacing w:after="0" w:line="240" w:lineRule="auto"/>
      </w:pPr>
      <w:r>
        <w:separator/>
      </w:r>
    </w:p>
  </w:footnote>
  <w:footnote w:type="continuationSeparator" w:id="0">
    <w:p w:rsidR="001D5C13" w:rsidRDefault="001D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73" w:rsidRDefault="00935473">
    <w:pPr>
      <w:pStyle w:val="Nagwek"/>
    </w:pPr>
  </w:p>
  <w:p w:rsidR="00935473" w:rsidRDefault="00024AD5">
    <w:pPr>
      <w:pStyle w:val="Nagwek"/>
    </w:pPr>
    <w:r>
      <w:rPr>
        <w:noProof/>
        <w:lang w:eastAsia="pl-PL"/>
      </w:rPr>
      <w:drawing>
        <wp:inline distT="0" distB="0" distL="0" distR="0">
          <wp:extent cx="5755005" cy="59118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692"/>
    <w:multiLevelType w:val="multilevel"/>
    <w:tmpl w:val="1E1A17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0504"/>
    <w:multiLevelType w:val="multilevel"/>
    <w:tmpl w:val="4C2CA6E2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B4219D0"/>
    <w:multiLevelType w:val="multilevel"/>
    <w:tmpl w:val="037E7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0754B"/>
    <w:multiLevelType w:val="multilevel"/>
    <w:tmpl w:val="2E8AD836"/>
    <w:lvl w:ilvl="0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>
    <w:nsid w:val="22746D42"/>
    <w:multiLevelType w:val="multilevel"/>
    <w:tmpl w:val="ABBE45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nsid w:val="2AEA0DA1"/>
    <w:multiLevelType w:val="multilevel"/>
    <w:tmpl w:val="F3CC5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F16C0"/>
    <w:multiLevelType w:val="multilevel"/>
    <w:tmpl w:val="D26AC6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8190251"/>
    <w:multiLevelType w:val="multilevel"/>
    <w:tmpl w:val="3076ADB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5D6E0F66"/>
    <w:multiLevelType w:val="multilevel"/>
    <w:tmpl w:val="DA301B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C105F26"/>
    <w:multiLevelType w:val="multilevel"/>
    <w:tmpl w:val="1A20C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>
    <w:nsid w:val="704B3978"/>
    <w:multiLevelType w:val="multilevel"/>
    <w:tmpl w:val="F2EA9888"/>
    <w:lvl w:ilvl="0">
      <w:start w:val="1"/>
      <w:numFmt w:val="decimal"/>
      <w:lvlText w:val="%1."/>
      <w:lvlJc w:val="left"/>
      <w:pPr>
        <w:ind w:left="7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ascii="Times New Roman" w:eastAsia="Cambria" w:hAnsi="Times New Roman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1">
    <w:nsid w:val="78E94823"/>
    <w:multiLevelType w:val="multilevel"/>
    <w:tmpl w:val="3658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73"/>
    <w:rsid w:val="00024AD5"/>
    <w:rsid w:val="001D5C13"/>
    <w:rsid w:val="00457155"/>
    <w:rsid w:val="00901001"/>
    <w:rsid w:val="00935473"/>
    <w:rsid w:val="00BF48DD"/>
    <w:rsid w:val="00D96C2E"/>
    <w:rsid w:val="00F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D3EC-47F3-47DE-AB72-F446A685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14AD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CC21DC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8120D"/>
  </w:style>
  <w:style w:type="character" w:customStyle="1" w:styleId="StopkaZnak">
    <w:name w:val="Stopka Znak"/>
    <w:basedOn w:val="Domylnaczcionkaakapitu"/>
    <w:link w:val="Stopka"/>
    <w:uiPriority w:val="99"/>
    <w:qFormat/>
    <w:rsid w:val="00D8120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A37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A3739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ascii="Times New Roman" w:eastAsia="Cambria" w:hAnsi="Times New Roman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Znakinumeracji">
    <w:name w:val="Znaki numeracji"/>
    <w:qFormat/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ascii="Times New Roman" w:hAnsi="Times New Roman" w:cs="Symbol"/>
    </w:rPr>
  </w:style>
  <w:style w:type="character" w:customStyle="1" w:styleId="ListLabel46">
    <w:name w:val="ListLabel 46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ascii="Times New Roman" w:eastAsia="Cambria" w:hAnsi="Times New Roman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8120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D36BE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14A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21D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8120D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A373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pulawy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ps.pulaw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469BB-CA1C-4DA1-9175-720E56FF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dc:description/>
  <cp:lastModifiedBy>Marlena Turlewicz</cp:lastModifiedBy>
  <cp:revision>6</cp:revision>
  <cp:lastPrinted>2019-05-16T12:12:00Z</cp:lastPrinted>
  <dcterms:created xsi:type="dcterms:W3CDTF">2019-06-19T05:58:00Z</dcterms:created>
  <dcterms:modified xsi:type="dcterms:W3CDTF">2019-06-21T11:12:00Z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