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3E" w:rsidRDefault="00F0563E">
      <w:pPr>
        <w:spacing w:after="0"/>
        <w:ind w:left="-113"/>
      </w:pPr>
    </w:p>
    <w:p w:rsidR="00CA19C6" w:rsidRPr="00AF4E13" w:rsidRDefault="002D7B75" w:rsidP="00CA19C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rekrutacyjny</w:t>
      </w:r>
    </w:p>
    <w:p w:rsidR="00CA19C6" w:rsidRPr="00AF4E13" w:rsidRDefault="002D7B75" w:rsidP="00AF4E13">
      <w:pPr>
        <w:spacing w:after="0"/>
        <w:ind w:left="-1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E70B47">
        <w:rPr>
          <w:rFonts w:ascii="Times New Roman" w:hAnsi="Times New Roman"/>
          <w:b/>
          <w:bCs/>
          <w:sz w:val="24"/>
          <w:szCs w:val="24"/>
        </w:rPr>
        <w:t>o uczestnictwa w projekcie</w:t>
      </w:r>
      <w:r w:rsidR="007D7291" w:rsidRPr="00AF4E13">
        <w:rPr>
          <w:rFonts w:ascii="Times New Roman" w:hAnsi="Times New Roman"/>
          <w:b/>
          <w:bCs/>
          <w:sz w:val="24"/>
          <w:szCs w:val="24"/>
        </w:rPr>
        <w:t xml:space="preserve"> „ Bezpieczna Przystań </w:t>
      </w:r>
      <w:r w:rsidR="00E70B47">
        <w:rPr>
          <w:rFonts w:ascii="Times New Roman" w:hAnsi="Times New Roman"/>
          <w:b/>
          <w:bCs/>
          <w:sz w:val="24"/>
          <w:szCs w:val="24"/>
        </w:rPr>
        <w:t>–</w:t>
      </w:r>
      <w:r w:rsidR="007D7291" w:rsidRPr="00AF4E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D7291" w:rsidRPr="00AF4E13">
        <w:rPr>
          <w:rFonts w:ascii="Times New Roman" w:hAnsi="Times New Roman"/>
          <w:b/>
          <w:bCs/>
          <w:sz w:val="24"/>
          <w:szCs w:val="24"/>
        </w:rPr>
        <w:t>V</w:t>
      </w:r>
      <w:r w:rsidR="00F46754" w:rsidRPr="00AF4E13">
        <w:rPr>
          <w:rFonts w:ascii="Times New Roman" w:hAnsi="Times New Roman"/>
          <w:b/>
          <w:bCs/>
          <w:sz w:val="24"/>
          <w:szCs w:val="24"/>
        </w:rPr>
        <w:t>igor</w:t>
      </w:r>
      <w:proofErr w:type="spellEnd"/>
      <w:r w:rsidR="00F46754" w:rsidRPr="00AF4E13">
        <w:rPr>
          <w:rFonts w:ascii="Times New Roman" w:hAnsi="Times New Roman"/>
          <w:b/>
          <w:bCs/>
          <w:sz w:val="24"/>
          <w:szCs w:val="24"/>
        </w:rPr>
        <w:t>”</w:t>
      </w:r>
    </w:p>
    <w:p w:rsidR="005A0613" w:rsidRPr="00AF4E13" w:rsidRDefault="005A0613" w:rsidP="00CA19C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6"/>
        <w:gridCol w:w="4394"/>
      </w:tblGrid>
      <w:tr w:rsidR="005A0613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A0613" w:rsidRPr="00AF4E13" w:rsidRDefault="007E1F3A">
            <w:pPr>
              <w:pStyle w:val="Zawartotabeli"/>
              <w:rPr>
                <w:rFonts w:ascii="Times New Roman" w:hAnsi="Times New Roman"/>
                <w:b/>
              </w:rPr>
            </w:pPr>
            <w:r w:rsidRPr="00AF4E13">
              <w:rPr>
                <w:rFonts w:ascii="Times New Roman" w:hAnsi="Times New Roman"/>
                <w:b/>
              </w:rPr>
              <w:t xml:space="preserve">Tytuł Projektu : </w:t>
            </w:r>
            <w:r w:rsidRPr="00AF4E13">
              <w:rPr>
                <w:rFonts w:ascii="Times New Roman" w:hAnsi="Times New Roman"/>
                <w:b/>
                <w:bCs/>
              </w:rPr>
              <w:t xml:space="preserve">„ Bezpieczna Przystań </w:t>
            </w:r>
            <w:r w:rsidR="00E70B47">
              <w:rPr>
                <w:rFonts w:ascii="Times New Roman" w:hAnsi="Times New Roman"/>
                <w:b/>
                <w:bCs/>
              </w:rPr>
              <w:t>–</w:t>
            </w:r>
            <w:r w:rsidRPr="00AF4E1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F4E13">
              <w:rPr>
                <w:rFonts w:ascii="Times New Roman" w:hAnsi="Times New Roman"/>
                <w:b/>
                <w:bCs/>
              </w:rPr>
              <w:t>Vigor</w:t>
            </w:r>
            <w:proofErr w:type="spellEnd"/>
            <w:r w:rsidRPr="00AF4E13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7E1F3A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E1F3A" w:rsidRPr="00AF4E13" w:rsidRDefault="007E1F3A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b/>
              </w:rPr>
              <w:t>Oś priorytetowa:  RPLU. 11 Włączenie społeczne</w:t>
            </w:r>
            <w:bookmarkStart w:id="0" w:name="_GoBack"/>
            <w:bookmarkEnd w:id="0"/>
          </w:p>
        </w:tc>
      </w:tr>
      <w:tr w:rsidR="007E1F3A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E1F3A" w:rsidRPr="00AF4E13" w:rsidRDefault="007E1F3A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b/>
              </w:rPr>
              <w:t>Działanie : 11.2 Usługi społeczne i zdrowotne</w:t>
            </w:r>
          </w:p>
        </w:tc>
      </w:tr>
      <w:tr w:rsidR="007E1F3A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E1F3A" w:rsidRPr="00AF4E13" w:rsidRDefault="007E1F3A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b/>
              </w:rPr>
              <w:t>Termin realizacji projektu 01.06.2019r. – 31.05.2022</w:t>
            </w:r>
            <w:r w:rsidR="00AF4E13">
              <w:rPr>
                <w:rFonts w:ascii="Times New Roman" w:hAnsi="Times New Roman"/>
                <w:b/>
              </w:rPr>
              <w:t>r.</w:t>
            </w: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Nazwisko i imię :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Data urodzenia: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Adres zamieszkania :</w:t>
            </w:r>
          </w:p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Numer telefonu kontaktowego :</w:t>
            </w:r>
          </w:p>
        </w:tc>
        <w:tc>
          <w:tcPr>
            <w:tcW w:w="43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rPr>
          <w:trHeight w:val="1202"/>
        </w:trPr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 w:rsidP="00AF4E13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Czy osoba jest uczestnikiem innego projektu realizowanego w ramach Poddziałania 11.2 Regionalnego Programu Operacyjnego Województwa Lubelskiego na lata 2014 </w:t>
            </w:r>
            <w:r w:rsidR="00E70B47">
              <w:rPr>
                <w:rFonts w:ascii="Times New Roman" w:hAnsi="Times New Roman"/>
              </w:rPr>
              <w:t>–</w:t>
            </w:r>
            <w:r w:rsidRPr="00AF4E13">
              <w:rPr>
                <w:rFonts w:ascii="Times New Roman" w:hAnsi="Times New Roman"/>
              </w:rPr>
              <w:t xml:space="preserve"> 2012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 w:rsidP="00AF4E13">
            <w:pPr>
              <w:pStyle w:val="Zawartotabeli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Nie</w:t>
            </w:r>
          </w:p>
          <w:p w:rsidR="00F0563E" w:rsidRPr="00AF4E13" w:rsidRDefault="00F46754" w:rsidP="00AF4E13">
            <w:pPr>
              <w:pStyle w:val="Zawartotabeli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Tak</w:t>
            </w: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Czy osoba korzysta ze wsparcia MOPS Puławy lub kwalifikuje się do objęcia wsparciem na podstawie </w:t>
            </w:r>
            <w:r w:rsidR="00E70B47">
              <w:rPr>
                <w:rFonts w:ascii="Times New Roman" w:hAnsi="Times New Roman"/>
              </w:rPr>
              <w:t>art.</w:t>
            </w:r>
            <w:r w:rsidRPr="00AF4E13">
              <w:rPr>
                <w:rFonts w:ascii="Times New Roman" w:hAnsi="Times New Roman"/>
              </w:rPr>
              <w:t xml:space="preserve"> 7 ustawy o pomocy społecznej w szczególności  z powodu:</w:t>
            </w:r>
          </w:p>
          <w:p w:rsidR="00F0563E" w:rsidRPr="00AF4E13" w:rsidRDefault="00F0563E">
            <w:pPr>
              <w:pStyle w:val="Zawartotabeli"/>
              <w:spacing w:line="240" w:lineRule="auto"/>
              <w:rPr>
                <w:rFonts w:ascii="Times New Roman" w:hAnsi="Times New Roman"/>
                <w:sz w:val="23"/>
              </w:rPr>
            </w:pPr>
          </w:p>
          <w:p w:rsidR="00F0563E" w:rsidRPr="00AF4E13" w:rsidRDefault="00F0563E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  <w:p w:rsidR="00F0563E" w:rsidRPr="00AF4E13" w:rsidRDefault="00F0563E">
            <w:pPr>
              <w:pStyle w:val="Default"/>
              <w:rPr>
                <w:rFonts w:cs="Times New Roman"/>
                <w:sz w:val="23"/>
              </w:rPr>
            </w:pP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Nie</w:t>
            </w:r>
          </w:p>
          <w:p w:rsidR="00F0563E" w:rsidRPr="00AF4E13" w:rsidRDefault="00F46754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Tak</w:t>
            </w:r>
          </w:p>
          <w:p w:rsidR="00F0563E" w:rsidRPr="00F46754" w:rsidRDefault="00F46754" w:rsidP="00AF4E13">
            <w:pPr>
              <w:pStyle w:val="Zawartotabeli"/>
              <w:rPr>
                <w:rFonts w:ascii="Times New Roman" w:hAnsi="Times New Roman"/>
                <w:b/>
                <w:u w:val="single"/>
              </w:rPr>
            </w:pPr>
            <w:r w:rsidRPr="00F46754">
              <w:rPr>
                <w:rFonts w:ascii="Times New Roman" w:hAnsi="Times New Roman"/>
                <w:b/>
                <w:i/>
                <w:iCs/>
                <w:u w:val="single"/>
              </w:rPr>
              <w:t>Zaznacz przyczyny udzielenia wsparcia</w:t>
            </w:r>
          </w:p>
          <w:p w:rsidR="00F0563E" w:rsidRPr="00AF4E13" w:rsidRDefault="00F46754" w:rsidP="00F46754">
            <w:pPr>
              <w:pStyle w:val="Zawartotabeli"/>
              <w:spacing w:after="0" w:line="360" w:lineRule="auto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1) ubóstwo; </w:t>
            </w:r>
          </w:p>
          <w:p w:rsidR="00F0563E" w:rsidRPr="00AF4E13" w:rsidRDefault="00F46754" w:rsidP="00F46754">
            <w:pPr>
              <w:pStyle w:val="Zawartotabeli"/>
              <w:spacing w:after="0" w:line="360" w:lineRule="auto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2) sieroctwo; </w:t>
            </w:r>
          </w:p>
          <w:p w:rsidR="00F0563E" w:rsidRPr="00F46754" w:rsidRDefault="00F46754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3) bezdomność;</w:t>
            </w:r>
          </w:p>
          <w:p w:rsidR="00F0563E" w:rsidRPr="00F46754" w:rsidRDefault="00F46754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4) bezrobocie;</w:t>
            </w:r>
          </w:p>
          <w:p w:rsidR="00F0563E" w:rsidRPr="00F46754" w:rsidRDefault="00F46754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5) niepełnosprawność;</w:t>
            </w:r>
          </w:p>
          <w:p w:rsidR="00F0563E" w:rsidRPr="00F46754" w:rsidRDefault="00F46754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6) długotrwała lub ciężka choroba;</w:t>
            </w:r>
          </w:p>
          <w:p w:rsidR="00F0563E" w:rsidRPr="00F46754" w:rsidRDefault="00AF4E13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7) przemoc</w:t>
            </w:r>
            <w:r w:rsidR="00F46754" w:rsidRPr="00AF4E13">
              <w:rPr>
                <w:rFonts w:cs="Times New Roman"/>
                <w:i/>
                <w:iCs/>
                <w:sz w:val="23"/>
              </w:rPr>
              <w:t xml:space="preserve"> w rodzinie;</w:t>
            </w:r>
          </w:p>
          <w:p w:rsidR="00F0563E" w:rsidRPr="00F46754" w:rsidRDefault="00AF4E13" w:rsidP="00F46754">
            <w:pPr>
              <w:pStyle w:val="Default"/>
              <w:spacing w:line="360" w:lineRule="auto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7a) potrzeba</w:t>
            </w:r>
            <w:r w:rsidR="00F46754" w:rsidRPr="00AF4E13">
              <w:rPr>
                <w:rFonts w:cs="Times New Roman"/>
                <w:i/>
                <w:iCs/>
                <w:sz w:val="23"/>
              </w:rPr>
              <w:t xml:space="preserve"> ochrony ofiar handlu ludźmi; </w:t>
            </w:r>
          </w:p>
          <w:p w:rsidR="00F0563E" w:rsidRPr="00AF4E13" w:rsidRDefault="00AF4E13" w:rsidP="00F46754">
            <w:pPr>
              <w:spacing w:after="0" w:line="360" w:lineRule="auto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>8) potrzeba</w:t>
            </w:r>
            <w:r w:rsidR="00F46754" w:rsidRPr="00AF4E13">
              <w:rPr>
                <w:rFonts w:ascii="Times New Roman" w:hAnsi="Times New Roman"/>
                <w:i/>
                <w:iCs/>
                <w:sz w:val="23"/>
              </w:rPr>
              <w:t xml:space="preserve"> ochrony macierzyństwa lub wielodzietności;</w:t>
            </w:r>
          </w:p>
          <w:p w:rsidR="00F0563E" w:rsidRPr="00F46754" w:rsidRDefault="00F46754" w:rsidP="00F46754">
            <w:pPr>
              <w:pStyle w:val="Default"/>
              <w:spacing w:line="360" w:lineRule="auto"/>
              <w:ind w:right="86"/>
              <w:jc w:val="both"/>
              <w:rPr>
                <w:rFonts w:cs="Times New Roman"/>
                <w:i/>
                <w:iCs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9) bezradność w sprawach opiekuńczo-</w:t>
            </w:r>
            <w:r w:rsidRPr="00AF4E13">
              <w:rPr>
                <w:rFonts w:cs="Times New Roman"/>
                <w:i/>
                <w:iCs/>
                <w:sz w:val="23"/>
              </w:rPr>
              <w:lastRenderedPageBreak/>
              <w:t xml:space="preserve">wychowawczych i prowadzenia gospodarstwa domowego, zwłaszcza </w:t>
            </w:r>
            <w:r w:rsidR="00AF4E13">
              <w:rPr>
                <w:rFonts w:cs="Times New Roman"/>
                <w:i/>
                <w:iCs/>
                <w:sz w:val="23"/>
              </w:rPr>
              <w:t xml:space="preserve">                     </w:t>
            </w:r>
            <w:r w:rsidRPr="00AF4E13">
              <w:rPr>
                <w:rFonts w:cs="Times New Roman"/>
                <w:i/>
                <w:iCs/>
                <w:sz w:val="23"/>
              </w:rPr>
              <w:t xml:space="preserve">w rodzinach niepełnych lub wielodzietnych; </w:t>
            </w:r>
          </w:p>
          <w:p w:rsidR="00AF4E13" w:rsidRPr="00AF4E13" w:rsidRDefault="00F46754" w:rsidP="00F46754">
            <w:pPr>
              <w:spacing w:after="0" w:line="360" w:lineRule="auto"/>
              <w:ind w:right="86"/>
              <w:jc w:val="both"/>
              <w:rPr>
                <w:rFonts w:ascii="Times New Roman" w:hAnsi="Times New Roman"/>
                <w:i/>
                <w:iCs/>
                <w:sz w:val="23"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10) trudność w integracji cudzoziemców, którzy uzyskali w Rzeczypospolitej Polskiej status uchodźcy, ochronę uzupełniającą lub zezwolenie na pobyt czasowy udzielone </w:t>
            </w:r>
            <w:r w:rsidR="00AF4E13">
              <w:rPr>
                <w:rFonts w:ascii="Times New Roman" w:hAnsi="Times New Roman"/>
                <w:i/>
                <w:iCs/>
                <w:sz w:val="23"/>
              </w:rPr>
              <w:t xml:space="preserve">                    </w:t>
            </w: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w związku z okolicznością, o której mowa </w:t>
            </w:r>
            <w:r w:rsidR="00AF4E13">
              <w:rPr>
                <w:rFonts w:ascii="Times New Roman" w:hAnsi="Times New Roman"/>
                <w:i/>
                <w:iCs/>
                <w:sz w:val="23"/>
              </w:rPr>
              <w:t xml:space="preserve">                        </w:t>
            </w: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w </w:t>
            </w:r>
            <w:r w:rsidR="00E70B47">
              <w:rPr>
                <w:rFonts w:ascii="Times New Roman" w:hAnsi="Times New Roman"/>
                <w:i/>
                <w:iCs/>
                <w:sz w:val="23"/>
              </w:rPr>
              <w:t>art</w:t>
            </w: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. 159 ust. 1 pkt 1 lit. </w:t>
            </w:r>
            <w:r w:rsidR="00E70B47" w:rsidRPr="00AF4E13">
              <w:rPr>
                <w:rFonts w:ascii="Times New Roman" w:hAnsi="Times New Roman"/>
                <w:i/>
                <w:iCs/>
                <w:sz w:val="23"/>
              </w:rPr>
              <w:t>C</w:t>
            </w:r>
            <w:r w:rsidRPr="00AF4E13">
              <w:rPr>
                <w:rFonts w:ascii="Times New Roman" w:hAnsi="Times New Roman"/>
                <w:i/>
                <w:iCs/>
                <w:sz w:val="23"/>
              </w:rPr>
              <w:t xml:space="preserve"> lub d ustawy </w:t>
            </w:r>
            <w:r w:rsidR="00AF4E13">
              <w:rPr>
                <w:rFonts w:ascii="Times New Roman" w:hAnsi="Times New Roman"/>
                <w:i/>
                <w:iCs/>
                <w:sz w:val="23"/>
              </w:rPr>
              <w:t xml:space="preserve">                   </w:t>
            </w:r>
            <w:r w:rsidRPr="00AF4E13">
              <w:rPr>
                <w:rFonts w:ascii="Times New Roman" w:hAnsi="Times New Roman"/>
                <w:i/>
                <w:iCs/>
                <w:sz w:val="23"/>
              </w:rPr>
              <w:t>z dnia 12 grudnia 2013 r. o cudzoziemcach;</w:t>
            </w:r>
          </w:p>
          <w:p w:rsidR="00F0563E" w:rsidRPr="00AF4E13" w:rsidRDefault="00F46754" w:rsidP="00F46754">
            <w:pPr>
              <w:spacing w:after="0" w:line="360" w:lineRule="auto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>11) trudności w przystosowaniu do życia po zwolnieniu z zakładu karnego;</w:t>
            </w:r>
          </w:p>
          <w:p w:rsidR="00AF4E13" w:rsidRPr="00F46754" w:rsidRDefault="00AF4E13" w:rsidP="00F46754">
            <w:pPr>
              <w:pStyle w:val="Default"/>
              <w:spacing w:line="360" w:lineRule="auto"/>
              <w:rPr>
                <w:rFonts w:cs="Times New Roman"/>
                <w:i/>
                <w:iCs/>
                <w:sz w:val="23"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12</w:t>
            </w:r>
            <w:r w:rsidR="00F46754" w:rsidRPr="00AF4E13">
              <w:rPr>
                <w:rFonts w:cs="Times New Roman"/>
                <w:i/>
                <w:iCs/>
                <w:sz w:val="23"/>
              </w:rPr>
              <w:t>) alkoholizm lub narkomania;</w:t>
            </w:r>
          </w:p>
          <w:p w:rsidR="00AF4E13" w:rsidRPr="00F46754" w:rsidRDefault="00AF4E13" w:rsidP="00F46754">
            <w:pPr>
              <w:pStyle w:val="Default"/>
              <w:spacing w:line="360" w:lineRule="auto"/>
              <w:rPr>
                <w:rFonts w:cs="Times New Roman"/>
                <w:i/>
                <w:iCs/>
                <w:sz w:val="23"/>
              </w:rPr>
            </w:pPr>
            <w:r w:rsidRPr="00AF4E13">
              <w:rPr>
                <w:rFonts w:cs="Times New Roman"/>
                <w:i/>
                <w:iCs/>
                <w:sz w:val="23"/>
              </w:rPr>
              <w:t>13</w:t>
            </w:r>
            <w:r w:rsidR="00F46754" w:rsidRPr="00AF4E13">
              <w:rPr>
                <w:rFonts w:cs="Times New Roman"/>
                <w:i/>
                <w:iCs/>
                <w:sz w:val="23"/>
              </w:rPr>
              <w:t>) zdarzen</w:t>
            </w:r>
            <w:r w:rsidRPr="00AF4E13">
              <w:rPr>
                <w:rFonts w:cs="Times New Roman"/>
                <w:i/>
                <w:iCs/>
                <w:sz w:val="23"/>
              </w:rPr>
              <w:t>ie losowe i sytuacji kryzysowej</w:t>
            </w:r>
          </w:p>
          <w:p w:rsidR="00F0563E" w:rsidRPr="00AF4E13" w:rsidRDefault="00AF4E13" w:rsidP="00F46754">
            <w:pPr>
              <w:spacing w:after="0" w:line="360" w:lineRule="auto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  <w:sz w:val="23"/>
              </w:rPr>
              <w:t>14</w:t>
            </w:r>
            <w:r w:rsidR="00F46754" w:rsidRPr="00AF4E13">
              <w:rPr>
                <w:rFonts w:ascii="Times New Roman" w:hAnsi="Times New Roman"/>
                <w:i/>
                <w:iCs/>
                <w:sz w:val="23"/>
              </w:rPr>
              <w:t>) klęska żywiołowa lub ekologiczna</w:t>
            </w: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lastRenderedPageBreak/>
              <w:t xml:space="preserve">Czy osoba lub rodzina zagrożona ubóstwem lub wykluczeniem społecznym doświadcza wielokrotnego wykluczenia społecznego rozumianego jako wykluczenie z powodu więcej niż jednej przesłanek o których mowa w Rozdziale 3 pkt 15 Wytycznych w zakresie realizacji przedsięwzięć w obszarze włączenia społecznego i zwalczania ubóstwa z wykorzystaniem środków Europejskiego Funduszu Społecznego i Europejskiego Funduszu Rozwoju Regionalnego na lata 2014 </w:t>
            </w:r>
            <w:r w:rsidR="00E70B47">
              <w:rPr>
                <w:rFonts w:ascii="Times New Roman" w:hAnsi="Times New Roman"/>
              </w:rPr>
              <w:t>–</w:t>
            </w:r>
            <w:r w:rsidRPr="00AF4E13"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4E13" w:rsidRPr="00AF4E13" w:rsidRDefault="00AF4E13" w:rsidP="00AF4E13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Nie</w:t>
            </w:r>
          </w:p>
          <w:p w:rsidR="00AF4E13" w:rsidRPr="00AF4E13" w:rsidRDefault="00AF4E13" w:rsidP="00AF4E13">
            <w:pPr>
              <w:pStyle w:val="Zawartotabeli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Tak</w:t>
            </w:r>
          </w:p>
          <w:p w:rsidR="00F0563E" w:rsidRPr="00F46754" w:rsidRDefault="00F46754">
            <w:pPr>
              <w:pStyle w:val="Zawartotabeli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F46754">
              <w:rPr>
                <w:rFonts w:ascii="Times New Roman" w:hAnsi="Times New Roman"/>
                <w:b/>
                <w:i/>
                <w:iCs/>
                <w:u w:val="single"/>
              </w:rPr>
              <w:t>Zaznacz właściwe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a) osoby lub rodziny korzystające ze świadczeń z pomocy społecznej zgodnie </w:t>
            </w:r>
            <w:r>
              <w:rPr>
                <w:rFonts w:ascii="Times New Roman" w:hAnsi="Times New Roman"/>
                <w:i/>
                <w:iCs/>
              </w:rPr>
              <w:t xml:space="preserve">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ustawą z dnia 12 marca 2004 r. o pomocy społecznej lub kwalifikujące się do objęcia wsparciem pomocy społecznej, tj. spełniające co najmniej jedną z przesłanek określonych w </w:t>
            </w:r>
            <w:r w:rsidR="00E70B47">
              <w:rPr>
                <w:rFonts w:ascii="Times New Roman" w:hAnsi="Times New Roman"/>
                <w:i/>
                <w:iCs/>
              </w:rPr>
              <w:t>art</w:t>
            </w:r>
            <w:r w:rsidRPr="00AF4E13">
              <w:rPr>
                <w:rFonts w:ascii="Times New Roman" w:hAnsi="Times New Roman"/>
                <w:i/>
                <w:iCs/>
              </w:rPr>
              <w:t xml:space="preserve">. 7 ustawy z dnia 12 marca 2004 r.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o pomocy społecznej; 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b) osoby, o których mowa w </w:t>
            </w:r>
            <w:r w:rsidR="00E70B47">
              <w:rPr>
                <w:rFonts w:ascii="Times New Roman" w:hAnsi="Times New Roman"/>
                <w:i/>
                <w:iCs/>
              </w:rPr>
              <w:t>art</w:t>
            </w:r>
            <w:r w:rsidRPr="00AF4E13">
              <w:rPr>
                <w:rFonts w:ascii="Times New Roman" w:hAnsi="Times New Roman"/>
                <w:i/>
                <w:iCs/>
              </w:rPr>
              <w:t>. 1 ust. 2 u</w:t>
            </w:r>
            <w:r w:rsidR="004E346A">
              <w:rPr>
                <w:rFonts w:ascii="Times New Roman" w:hAnsi="Times New Roman"/>
                <w:i/>
                <w:iCs/>
              </w:rPr>
              <w:t>stawy z dnia 13 czerwca 2003 r.</w:t>
            </w:r>
            <w:r w:rsidR="00AF4E13">
              <w:rPr>
                <w:rFonts w:ascii="Times New Roman" w:hAnsi="Times New Roman"/>
                <w:i/>
                <w:iCs/>
              </w:rPr>
              <w:t xml:space="preserve"> </w:t>
            </w:r>
            <w:r w:rsidRPr="00AF4E13">
              <w:rPr>
                <w:rFonts w:ascii="Times New Roman" w:hAnsi="Times New Roman"/>
                <w:i/>
                <w:iCs/>
              </w:rPr>
              <w:t>o zatrudnieniu socjalnym;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 c) osoby p</w:t>
            </w:r>
            <w:r w:rsidR="00AF4E13">
              <w:rPr>
                <w:rFonts w:ascii="Times New Roman" w:hAnsi="Times New Roman"/>
                <w:i/>
                <w:iCs/>
              </w:rPr>
              <w:t>rzebywające w pieczy zastępczej</w:t>
            </w:r>
            <w:r w:rsidRPr="00AF4E13">
              <w:rPr>
                <w:rFonts w:ascii="Times New Roman" w:hAnsi="Times New Roman"/>
                <w:i/>
                <w:iCs/>
              </w:rPr>
              <w:t xml:space="preserve"> lub opuszczające pieczę zastępczą oraz rodziny przeżywające trudności w pełnieniu funkcji opiekuńczo-wychowawczych, o których mowa w ustawie z dnia 9 czerwca 2011 r.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o wspieraniu rodziny i systemie pieczy zastępczej;  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lastRenderedPageBreak/>
              <w:t xml:space="preserve">d) osoby nieletnie, wobec których zastosowano środki zapobiegania i zwalczania demoralizacji i przestępczości zgodnie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ustawą z dnia 26 października 1982 r.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o postępowaniu w sprawach nieletnich (Dz. U. z 2016 r. poz. 1654, z </w:t>
            </w:r>
            <w:proofErr w:type="spellStart"/>
            <w:r w:rsidRPr="00AF4E13">
              <w:rPr>
                <w:rFonts w:ascii="Times New Roman" w:hAnsi="Times New Roman"/>
                <w:i/>
                <w:iCs/>
              </w:rPr>
              <w:t>późn</w:t>
            </w:r>
            <w:proofErr w:type="spellEnd"/>
            <w:r w:rsidRPr="00AF4E13">
              <w:rPr>
                <w:rFonts w:ascii="Times New Roman" w:hAnsi="Times New Roman"/>
                <w:i/>
                <w:iCs/>
              </w:rPr>
              <w:t xml:space="preserve">. zm.); e) osoby przebywające w młodzieżowych ośrodkach wychowawczych i młodzieżowych ośrodkach socjoterapii, o których mowa w ustawie z dnia 7 września 1991 r. o systemie oświaty (Dz. U.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2017 r. poz. 2198, z </w:t>
            </w:r>
            <w:proofErr w:type="spellStart"/>
            <w:r w:rsidRPr="00AF4E13">
              <w:rPr>
                <w:rFonts w:ascii="Times New Roman" w:hAnsi="Times New Roman"/>
                <w:i/>
                <w:iCs/>
              </w:rPr>
              <w:t>późn</w:t>
            </w:r>
            <w:proofErr w:type="spellEnd"/>
            <w:r w:rsidRPr="00AF4E13">
              <w:rPr>
                <w:rFonts w:ascii="Times New Roman" w:hAnsi="Times New Roman"/>
                <w:i/>
                <w:iCs/>
              </w:rPr>
              <w:t xml:space="preserve">. zm.); 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f) osoby z niepełnosprawnością – osoby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</w:t>
            </w:r>
            <w:r w:rsidRPr="00AF4E13">
              <w:rPr>
                <w:rFonts w:ascii="Times New Roman" w:hAnsi="Times New Roman"/>
                <w:i/>
                <w:iCs/>
              </w:rPr>
              <w:t>z niepełnosprawnością w rozumieniu Wytycznych</w:t>
            </w:r>
            <w:r w:rsidRPr="00AF4E13">
              <w:rPr>
                <w:rFonts w:ascii="Times New Roman" w:hAnsi="Times New Roman"/>
              </w:rPr>
              <w:t xml:space="preserve"> </w:t>
            </w:r>
            <w:r w:rsidRPr="00AF4E13">
              <w:rPr>
                <w:rFonts w:ascii="Times New Roman" w:hAnsi="Times New Roman"/>
                <w:i/>
                <w:iCs/>
              </w:rPr>
              <w:t xml:space="preserve">w zakresie realizacji zasady równości szans i niedyskryminacji, w tym dostępności dla osób z niepełnosprawnościami oraz zasady równości szans kobiet i mężczyzn w ramach funduszy unijnych na lata 2014-2020 lub uczniowie/dzieci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niepełnosprawnościami w rozumieniu Wytycznych w zakresie realizacji przedsięwzięć z udziałem środków Europejskiego Funduszu Społecznego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w obszarze edukacji na lata 2014-2020; 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g) członkowie gospodarstw domowych sprawujący opiekę nad osobą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niepełnosprawnością, o ile co najmniej jeden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nich nie pracuje ze względu na konieczność sprawowania opieki nad osobą </w:t>
            </w:r>
            <w:r w:rsidR="00AF4E13">
              <w:rPr>
                <w:rFonts w:ascii="Times New Roman" w:hAnsi="Times New Roman"/>
                <w:i/>
                <w:iCs/>
              </w:rPr>
              <w:t xml:space="preserve">                                     </w:t>
            </w:r>
            <w:r w:rsidRPr="00AF4E13">
              <w:rPr>
                <w:rFonts w:ascii="Times New Roman" w:hAnsi="Times New Roman"/>
                <w:i/>
                <w:iCs/>
              </w:rPr>
              <w:t xml:space="preserve">z niepełnosprawnością; </w:t>
            </w:r>
          </w:p>
          <w:p w:rsidR="00F0563E" w:rsidRPr="00AF4E13" w:rsidRDefault="00F46754" w:rsidP="00AF4E13">
            <w:pPr>
              <w:pStyle w:val="Zawartotabeli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h) osoby niesamodzielne;</w:t>
            </w:r>
          </w:p>
          <w:p w:rsidR="00F0563E" w:rsidRPr="00AF4E13" w:rsidRDefault="00F46754" w:rsidP="00AF4E13">
            <w:pPr>
              <w:pStyle w:val="Zawartotabeli"/>
              <w:ind w:right="141"/>
              <w:jc w:val="both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i/>
                <w:iCs/>
              </w:rPr>
              <w:t>i) osoby bezdomne lub dotknięte wykluczeniem z dostępu do mieszkań w rozumieniu Wytycznych w zakresie monitorowania postępu rzeczowego</w:t>
            </w:r>
            <w:r w:rsidRPr="00AF4E13">
              <w:rPr>
                <w:rFonts w:ascii="Times New Roman" w:hAnsi="Times New Roman"/>
              </w:rPr>
              <w:t xml:space="preserve"> </w:t>
            </w:r>
            <w:r w:rsidRPr="00AF4E13">
              <w:rPr>
                <w:rFonts w:ascii="Times New Roman" w:hAnsi="Times New Roman"/>
                <w:i/>
                <w:iCs/>
              </w:rPr>
              <w:t xml:space="preserve">realizacji programów operacyjnych na lata 2014-2020; </w:t>
            </w:r>
          </w:p>
          <w:p w:rsidR="00F0563E" w:rsidRPr="00AF4E13" w:rsidRDefault="00F46754" w:rsidP="00AF4E13">
            <w:pPr>
              <w:pStyle w:val="Zawartotabeli"/>
              <w:jc w:val="both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j) osoby odbywające kary pozbawienia wolności;</w:t>
            </w:r>
          </w:p>
          <w:p w:rsidR="00F0563E" w:rsidRPr="00AF4E13" w:rsidRDefault="00F46754">
            <w:pPr>
              <w:pStyle w:val="Zawartotabeli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 k) osoby korzystające z PO PŻ. </w:t>
            </w: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lastRenderedPageBreak/>
              <w:t xml:space="preserve">Czy osoba ubiegająca się o udział w projekcie ma orzeczony umiarkowany lub znaczny stopień niepełnosprawności albo orzeczoną całkowitą </w:t>
            </w:r>
            <w:r w:rsidRPr="00AF4E13">
              <w:rPr>
                <w:rFonts w:ascii="Times New Roman" w:hAnsi="Times New Roman"/>
              </w:rPr>
              <w:lastRenderedPageBreak/>
              <w:t>niezdolność do pracy lub całkowitą niezdolność do pracy i samodzielnej egzystencji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lastRenderedPageBreak/>
              <w:t>Nie</w:t>
            </w:r>
          </w:p>
          <w:p w:rsidR="00F0563E" w:rsidRPr="00AF4E13" w:rsidRDefault="00F46754">
            <w:pPr>
              <w:pStyle w:val="Zawartotabeli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Tak</w:t>
            </w:r>
          </w:p>
          <w:p w:rsidR="00AC283E" w:rsidRPr="00AF4E13" w:rsidRDefault="00AC283E">
            <w:pPr>
              <w:pStyle w:val="Zawartotabeli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lastRenderedPageBreak/>
              <w:t>Stopień niepełnosprawności</w:t>
            </w:r>
          </w:p>
          <w:p w:rsidR="00AC283E" w:rsidRPr="00AF4E13" w:rsidRDefault="00AC283E">
            <w:pPr>
              <w:pStyle w:val="Zawartotabeli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eastAsia="Wingdings" w:hAnsi="Times New Roman"/>
                <w:sz w:val="26"/>
              </w:rPr>
              <w:t xml:space="preserve"> </w:t>
            </w:r>
            <w:r w:rsidRPr="00AF4E13">
              <w:rPr>
                <w:rFonts w:ascii="Times New Roman" w:eastAsia="Wingdings" w:hAnsi="Times New Roman"/>
              </w:rPr>
              <w:t xml:space="preserve">znaczny              </w:t>
            </w:r>
            <w:r w:rsidRPr="00AF4E13">
              <w:rPr>
                <w:rFonts w:ascii="Times New Roman" w:eastAsia="Wingdings" w:hAnsi="Times New Roman"/>
                <w:sz w:val="26"/>
              </w:rPr>
              <w:t xml:space="preserve"> </w:t>
            </w:r>
            <w:r w:rsidRPr="00AF4E13">
              <w:rPr>
                <w:rFonts w:ascii="Times New Roman" w:eastAsia="Wingdings" w:hAnsi="Times New Roman"/>
              </w:rPr>
              <w:t xml:space="preserve">umiarkowany </w:t>
            </w:r>
          </w:p>
          <w:p w:rsidR="00AC283E" w:rsidRPr="00AF4E13" w:rsidRDefault="00F46754">
            <w:pPr>
              <w:pStyle w:val="Zawartotabeli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Załącznik : do wglądu orzeczenie o stopniu niepełnosprawności, </w:t>
            </w:r>
            <w:bookmarkStart w:id="1" w:name="__DdeLink__510_1786683093"/>
            <w:bookmarkEnd w:id="1"/>
          </w:p>
          <w:p w:rsidR="00F0563E" w:rsidRPr="00AF4E13" w:rsidRDefault="00F46754">
            <w:pPr>
              <w:pStyle w:val="Zawartotabeli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b/>
                <w:i/>
                <w:iCs/>
              </w:rPr>
              <w:t>wpisać</w:t>
            </w:r>
            <w:r w:rsidR="0077637F" w:rsidRPr="00AF4E13">
              <w:rPr>
                <w:rFonts w:ascii="Times New Roman" w:hAnsi="Times New Roman"/>
                <w:b/>
                <w:i/>
                <w:iCs/>
              </w:rPr>
              <w:t xml:space="preserve"> symbol schorzenia</w:t>
            </w:r>
            <w:r w:rsidRPr="00AF4E13">
              <w:rPr>
                <w:rFonts w:ascii="Times New Roman" w:hAnsi="Times New Roman"/>
                <w:b/>
                <w:i/>
                <w:iCs/>
              </w:rPr>
              <w:t xml:space="preserve"> nr orzeczenia data wydania i okres na który orzeczenie zostało wydane</w:t>
            </w:r>
            <w:r w:rsidRPr="00AF4E13">
              <w:rPr>
                <w:rFonts w:ascii="Times New Roman" w:hAnsi="Times New Roman"/>
                <w:i/>
                <w:iCs/>
              </w:rPr>
              <w:t>.</w:t>
            </w:r>
          </w:p>
          <w:p w:rsidR="00F0563E" w:rsidRPr="00AF4E13" w:rsidRDefault="00AF4E13" w:rsidP="008E3AA8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:rsidR="00F0563E" w:rsidRDefault="00F46754" w:rsidP="008E3AA8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………………………………………………………………………</w:t>
            </w:r>
            <w:r w:rsidR="00AF4E13">
              <w:rPr>
                <w:rFonts w:ascii="Times New Roman" w:hAnsi="Times New Roman"/>
              </w:rPr>
              <w:t>……………………………</w:t>
            </w:r>
          </w:p>
          <w:p w:rsidR="004E346A" w:rsidRPr="00AF4E13" w:rsidRDefault="004E346A" w:rsidP="008E3AA8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</w:t>
            </w:r>
          </w:p>
          <w:p w:rsidR="00F0563E" w:rsidRPr="00AF4E13" w:rsidRDefault="00F0563E" w:rsidP="00F46754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lastRenderedPageBreak/>
              <w:t>Czy osoba niepełnosprawna jest osobą z niepełnosprawnością sprzężoną czyli u której stwierdzono występowanie dwóch lub więcej niepełnosprawności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Nie</w:t>
            </w:r>
          </w:p>
          <w:p w:rsidR="00F0563E" w:rsidRPr="00AF4E13" w:rsidRDefault="00F46754">
            <w:pPr>
              <w:pStyle w:val="Zawartotabeli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Tak</w:t>
            </w:r>
          </w:p>
          <w:p w:rsidR="003438D1" w:rsidRPr="00AF4E13" w:rsidRDefault="00F46754" w:rsidP="003438D1">
            <w:pPr>
              <w:pStyle w:val="Zawartotabeli"/>
              <w:spacing w:after="0"/>
              <w:ind w:left="720" w:hanging="720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Załącznik do wg</w:t>
            </w:r>
            <w:r w:rsidR="003438D1" w:rsidRPr="00AF4E13">
              <w:rPr>
                <w:rFonts w:ascii="Times New Roman" w:hAnsi="Times New Roman"/>
                <w:i/>
                <w:iCs/>
              </w:rPr>
              <w:t>lądu : zaświadczenie lekarskie/</w:t>
            </w:r>
          </w:p>
          <w:p w:rsidR="00AC283E" w:rsidRPr="00AF4E13" w:rsidRDefault="00F46754" w:rsidP="003438D1">
            <w:pPr>
              <w:pStyle w:val="Zawartotabeli"/>
              <w:spacing w:after="0"/>
              <w:ind w:left="720" w:hanging="720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 xml:space="preserve">orzeczenie o niepełnosprawności </w:t>
            </w:r>
          </w:p>
          <w:p w:rsidR="00F0563E" w:rsidRPr="00AF4E13" w:rsidRDefault="00F46754" w:rsidP="003438D1">
            <w:pPr>
              <w:pStyle w:val="Zawartotabeli"/>
              <w:rPr>
                <w:rFonts w:ascii="Times New Roman" w:hAnsi="Times New Roman"/>
                <w:b/>
              </w:rPr>
            </w:pPr>
            <w:r w:rsidRPr="00AF4E13">
              <w:rPr>
                <w:rFonts w:ascii="Times New Roman" w:hAnsi="Times New Roman"/>
                <w:b/>
                <w:i/>
                <w:iCs/>
              </w:rPr>
              <w:t>wpisać nr orzeczenia data wydania i okres na który orzeczenie zostało wydane oraz symbole niepełnosprawnościami</w:t>
            </w:r>
          </w:p>
          <w:p w:rsidR="00F0563E" w:rsidRDefault="00F46754" w:rsidP="00F46754">
            <w:pPr>
              <w:pStyle w:val="Zawartotabeli"/>
              <w:ind w:left="91"/>
              <w:rPr>
                <w:rFonts w:ascii="Times New Roman" w:hAnsi="Times New Roman"/>
                <w:i/>
                <w:iCs/>
              </w:rPr>
            </w:pPr>
            <w:r w:rsidRPr="00AF4E13">
              <w:rPr>
                <w:rFonts w:ascii="Times New Roman" w:hAnsi="Times New Roman"/>
                <w:i/>
                <w:iCs/>
              </w:rPr>
              <w:t>…………………………………………………………………………………..………………………………………….………………………………………</w:t>
            </w:r>
          </w:p>
          <w:p w:rsidR="004E346A" w:rsidRPr="00AF4E13" w:rsidRDefault="004E346A" w:rsidP="00F46754">
            <w:pPr>
              <w:pStyle w:val="Zawartotabeli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……………………………………………………..</w:t>
            </w: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AF4E13" w:rsidP="00F46754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</w:t>
            </w:r>
            <w:r w:rsidR="00F46754" w:rsidRPr="00AF4E13">
              <w:rPr>
                <w:rFonts w:ascii="Times New Roman" w:hAnsi="Times New Roman"/>
              </w:rPr>
              <w:t xml:space="preserve"> członków rodziny pozostających w gospodarstwie domowym ( osoba ubiegająca się o udział w projekcie + osoby pozostające we </w:t>
            </w:r>
            <w:r w:rsidR="0077637F" w:rsidRPr="00AF4E13">
              <w:rPr>
                <w:rFonts w:ascii="Times New Roman" w:hAnsi="Times New Roman"/>
              </w:rPr>
              <w:t>w</w:t>
            </w:r>
            <w:r w:rsidR="00F46754" w:rsidRPr="00AF4E13">
              <w:rPr>
                <w:rFonts w:ascii="Times New Roman" w:hAnsi="Times New Roman"/>
              </w:rPr>
              <w:t>spólnym gospodarstwie domowym )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 w:rsidP="00F46754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Dochód osoby / dochód rodziny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Dochód na osobę w rodzinie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0563E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F0563E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Pr="00AF4E13" w:rsidRDefault="00F46754" w:rsidP="00F46754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>Czy osoba / rodzina objęta jest pomocą w ramach Programu Operacyjnego  Pomoc Żywnościowa 2014- 2020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0563E" w:rsidRDefault="00F46754" w:rsidP="00F46754">
            <w:pPr>
              <w:pStyle w:val="Zawartotabeli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:rsidR="00F46754" w:rsidRPr="00AF4E13" w:rsidRDefault="00F46754" w:rsidP="00F46754">
            <w:pPr>
              <w:pStyle w:val="Zawartotabeli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E70B47" w:rsidRPr="00AF4E13" w:rsidTr="00AF4E13">
        <w:tc>
          <w:tcPr>
            <w:tcW w:w="4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70B47" w:rsidRPr="00E70B47" w:rsidRDefault="00E70B47" w:rsidP="00F46754">
            <w:pPr>
              <w:pStyle w:val="Zawartotabeli"/>
              <w:spacing w:after="0"/>
              <w:rPr>
                <w:rFonts w:ascii="Times New Roman" w:hAnsi="Times New Roman"/>
                <w:b/>
              </w:rPr>
            </w:pPr>
            <w:r w:rsidRPr="00E70B47">
              <w:rPr>
                <w:rFonts w:ascii="Times New Roman" w:hAnsi="Times New Roman"/>
                <w:b/>
              </w:rPr>
              <w:t>Oferowane formy wsparcia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Pobyt w </w:t>
            </w:r>
            <w:r w:rsidR="00E70B47" w:rsidRPr="00E70B47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Dziennym Domu Pomocy dla Osób Starszych</w:t>
            </w: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  </w:t>
            </w: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E70B47" w:rsidRDefault="004E346A" w:rsidP="004E346A">
            <w:pPr>
              <w:pStyle w:val="Zawartotabeli"/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E346A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</w:t>
            </w: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TAK                               </w:t>
            </w:r>
            <w:r w:rsidRPr="004E346A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</w:t>
            </w:r>
            <w:r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NIE</w:t>
            </w: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4E346A">
              <w:rPr>
                <w:rFonts w:ascii="Times New Roman" w:hAnsi="Times New Roman"/>
              </w:rPr>
              <w:lastRenderedPageBreak/>
              <w:t>Specjalistyczne usługi opiekuńcze w miejscu zamieszkania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E346A">
              <w:rPr>
                <w:rFonts w:ascii="Times New Roman" w:hAnsi="Times New Roman"/>
              </w:rPr>
              <w:t></w:t>
            </w:r>
            <w:r>
              <w:rPr>
                <w:rFonts w:ascii="Times New Roman" w:hAnsi="Times New Roman"/>
              </w:rPr>
              <w:t xml:space="preserve"> TAK                               </w:t>
            </w:r>
            <w:r w:rsidRPr="004E346A">
              <w:rPr>
                <w:rFonts w:ascii="Times New Roman" w:hAnsi="Times New Roman"/>
              </w:rPr>
              <w:t></w:t>
            </w:r>
            <w:r>
              <w:rPr>
                <w:rFonts w:ascii="Times New Roman" w:hAnsi="Times New Roman"/>
              </w:rPr>
              <w:t xml:space="preserve"> NIE</w:t>
            </w: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4E346A">
              <w:rPr>
                <w:rFonts w:ascii="Times New Roman" w:hAnsi="Times New Roman"/>
              </w:rPr>
              <w:t>ypożyczalni</w:t>
            </w:r>
            <w:r>
              <w:rPr>
                <w:rFonts w:ascii="Times New Roman" w:hAnsi="Times New Roman"/>
              </w:rPr>
              <w:t xml:space="preserve">a sprzętu </w:t>
            </w:r>
            <w:r w:rsidRPr="004E346A">
              <w:rPr>
                <w:rFonts w:ascii="Times New Roman" w:hAnsi="Times New Roman"/>
              </w:rPr>
              <w:t>pielęgnacyjnego</w:t>
            </w:r>
            <w:r>
              <w:rPr>
                <w:rFonts w:ascii="Times New Roman" w:hAnsi="Times New Roman"/>
              </w:rPr>
              <w:t>, rehabilitacyjnego i wspomagają</w:t>
            </w:r>
            <w:r w:rsidRPr="004E346A">
              <w:rPr>
                <w:rFonts w:ascii="Times New Roman" w:hAnsi="Times New Roman"/>
              </w:rPr>
              <w:t>cego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4E346A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</w:p>
          <w:p w:rsidR="004E346A" w:rsidRPr="00E70B47" w:rsidRDefault="004E346A" w:rsidP="004E346A">
            <w:pPr>
              <w:pStyle w:val="Zawartotabeli"/>
              <w:spacing w:after="0"/>
              <w:rPr>
                <w:rFonts w:ascii="Times New Roman" w:hAnsi="Times New Roman"/>
              </w:rPr>
            </w:pPr>
            <w:r w:rsidRPr="004E346A">
              <w:rPr>
                <w:rFonts w:ascii="Times New Roman" w:hAnsi="Times New Roman"/>
              </w:rPr>
              <w:t></w:t>
            </w:r>
            <w:r>
              <w:rPr>
                <w:rFonts w:ascii="Times New Roman" w:hAnsi="Times New Roman"/>
              </w:rPr>
              <w:t xml:space="preserve"> TAK                                </w:t>
            </w:r>
            <w:r w:rsidRPr="004E346A">
              <w:rPr>
                <w:rFonts w:ascii="Times New Roman" w:hAnsi="Times New Roman"/>
              </w:rPr>
              <w:t xml:space="preserve"> </w:t>
            </w:r>
            <w:r>
              <w:rPr>
                <w:rFonts w:ascii="Times New Roman" w:hAnsi="Times New Roman"/>
              </w:rPr>
              <w:t xml:space="preserve">NIE </w:t>
            </w:r>
          </w:p>
        </w:tc>
      </w:tr>
      <w:tr w:rsidR="003438D1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438D1" w:rsidRPr="00AF4E13" w:rsidRDefault="003438D1">
            <w:pPr>
              <w:pStyle w:val="Zawartotabeli"/>
              <w:rPr>
                <w:rFonts w:ascii="Times New Roman" w:hAnsi="Times New Roman"/>
                <w:b/>
              </w:rPr>
            </w:pPr>
            <w:r w:rsidRPr="00AF4E13">
              <w:rPr>
                <w:rFonts w:ascii="Times New Roman" w:hAnsi="Times New Roman"/>
                <w:b/>
              </w:rPr>
              <w:lastRenderedPageBreak/>
              <w:t>OŚWIADCZENIA :</w:t>
            </w:r>
          </w:p>
          <w:p w:rsidR="003438D1" w:rsidRPr="00AF4E13" w:rsidRDefault="003438D1" w:rsidP="003438D1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Uprzedzony/a o odpowiedzialności karnej z art. 233 Kodeksu karnego za złożenie nieprawdziwego oświadczenia lub zatajenie prawdy, niniejszym oświadczam, że ww. dane są zgodne z prawdą  </w:t>
            </w:r>
          </w:p>
          <w:p w:rsidR="003438D1" w:rsidRPr="00AF4E13" w:rsidRDefault="003438D1" w:rsidP="003438D1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Jestem świadomy/a, że złożenie formularza rekrutacyjnego nie jest równoznaczne z zakwalifikowaniem do udziału w projekcie </w:t>
            </w:r>
          </w:p>
          <w:p w:rsidR="003438D1" w:rsidRPr="00AF4E13" w:rsidRDefault="003438D1" w:rsidP="003438D1">
            <w:pPr>
              <w:pStyle w:val="Zawartotabeli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Przetwarzanie moich danych osobowych odbywa się w MOPS w Puławach na podstawie art. 6 ust. 1 lit c) oraz art. 9 ust. 2 lit. g) rozporządzenia Parlamentu Europejskiego i Rady z dnia 27 kwietnia 2016 r. w sprawie ochrony osób fizycznych w związku z przetwarzaniem danych osobowych i w sprawie swobodnego przepływu takich danych oraz uchylenia dyrektywy 95/46/WE w celu udziału w projekcie </w:t>
            </w:r>
            <w:r w:rsidRPr="00AF4E13">
              <w:rPr>
                <w:rFonts w:ascii="Times New Roman" w:hAnsi="Times New Roman"/>
                <w:b/>
                <w:i/>
              </w:rPr>
              <w:t xml:space="preserve">„Bezpieczna Przystań </w:t>
            </w:r>
            <w:proofErr w:type="spellStart"/>
            <w:r w:rsidRPr="00AF4E13">
              <w:rPr>
                <w:rFonts w:ascii="Times New Roman" w:hAnsi="Times New Roman"/>
                <w:b/>
                <w:i/>
              </w:rPr>
              <w:t>Vigor</w:t>
            </w:r>
            <w:proofErr w:type="spellEnd"/>
            <w:r w:rsidRPr="00AF4E13">
              <w:rPr>
                <w:rFonts w:ascii="Times New Roman" w:hAnsi="Times New Roman"/>
                <w:b/>
                <w:i/>
              </w:rPr>
              <w:t xml:space="preserve">”.  </w:t>
            </w:r>
            <w:r w:rsidRPr="00AF4E13">
              <w:rPr>
                <w:rFonts w:ascii="Times New Roman" w:hAnsi="Times New Roman"/>
              </w:rPr>
              <w:t xml:space="preserve"> </w:t>
            </w:r>
          </w:p>
          <w:p w:rsidR="008E3AA8" w:rsidRPr="00AF4E13" w:rsidRDefault="008E3AA8" w:rsidP="008E3AA8">
            <w:pPr>
              <w:pStyle w:val="Zawartotabeli"/>
              <w:rPr>
                <w:rFonts w:ascii="Times New Roman" w:hAnsi="Times New Roman"/>
                <w:b/>
              </w:rPr>
            </w:pPr>
          </w:p>
          <w:p w:rsidR="008E3AA8" w:rsidRPr="00AF4E13" w:rsidRDefault="008E3AA8" w:rsidP="008E3AA8">
            <w:pPr>
              <w:pStyle w:val="Zawartotabeli"/>
              <w:rPr>
                <w:rFonts w:ascii="Times New Roman" w:hAnsi="Times New Roman"/>
                <w:b/>
              </w:rPr>
            </w:pPr>
            <w:r w:rsidRPr="00AF4E13">
              <w:rPr>
                <w:rFonts w:ascii="Times New Roman" w:hAnsi="Times New Roman"/>
                <w:b/>
              </w:rPr>
              <w:t xml:space="preserve">Czytelny podpis kandydata (lub opiekuna) na uczestnika projektu, data </w:t>
            </w:r>
          </w:p>
          <w:p w:rsidR="003438D1" w:rsidRPr="00AF4E13" w:rsidRDefault="003438D1" w:rsidP="003438D1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8E3AA8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3AA8" w:rsidRPr="00AF4E13" w:rsidRDefault="008E3AA8" w:rsidP="00F46754">
            <w:pPr>
              <w:spacing w:after="0"/>
              <w:ind w:left="-113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AF4E13">
              <w:rPr>
                <w:rFonts w:ascii="Times New Roman" w:hAnsi="Times New Roman"/>
                <w:b/>
              </w:rPr>
              <w:t xml:space="preserve">Pieczątka i podpis pracownika socjalnego </w:t>
            </w:r>
            <w:r w:rsidR="00F46754">
              <w:rPr>
                <w:rFonts w:ascii="Times New Roman" w:hAnsi="Times New Roman"/>
                <w:b/>
              </w:rPr>
              <w:t xml:space="preserve">sporządzającego ankietę </w:t>
            </w:r>
            <w:r w:rsidRPr="00AF4E13">
              <w:rPr>
                <w:rFonts w:ascii="Times New Roman" w:hAnsi="Times New Roman"/>
                <w:b/>
              </w:rPr>
              <w:t>, data</w:t>
            </w:r>
          </w:p>
          <w:p w:rsidR="008E3AA8" w:rsidRPr="00AF4E13" w:rsidRDefault="008E3AA8" w:rsidP="008E3AA8">
            <w:pPr>
              <w:spacing w:after="0"/>
              <w:ind w:left="-113" w:firstLine="202"/>
              <w:rPr>
                <w:rFonts w:ascii="Times New Roman" w:hAnsi="Times New Roman"/>
              </w:rPr>
            </w:pPr>
          </w:p>
          <w:p w:rsidR="008E3AA8" w:rsidRPr="00AF4E13" w:rsidRDefault="008E3AA8">
            <w:pPr>
              <w:pStyle w:val="Zawartotabeli"/>
              <w:rPr>
                <w:rFonts w:ascii="Times New Roman" w:hAnsi="Times New Roman"/>
                <w:b/>
              </w:rPr>
            </w:pPr>
          </w:p>
        </w:tc>
      </w:tr>
      <w:tr w:rsidR="00F46754" w:rsidRPr="00AF4E13" w:rsidTr="00AF4E13">
        <w:tc>
          <w:tcPr>
            <w:tcW w:w="90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46754" w:rsidRPr="00F46754" w:rsidRDefault="00F46754" w:rsidP="00F46754">
            <w:pPr>
              <w:spacing w:after="0"/>
              <w:ind w:left="-113"/>
              <w:rPr>
                <w:rFonts w:ascii="Times New Roman" w:hAnsi="Times New Roman"/>
                <w:b/>
              </w:rPr>
            </w:pPr>
            <w:r w:rsidRPr="00F46754">
              <w:rPr>
                <w:rFonts w:ascii="Times New Roman" w:hAnsi="Times New Roman"/>
                <w:b/>
              </w:rPr>
              <w:t xml:space="preserve">    Adnotacje </w:t>
            </w:r>
          </w:p>
          <w:p w:rsidR="00F46754" w:rsidRPr="00AF4E13" w:rsidRDefault="00F46754" w:rsidP="00F46754">
            <w:pPr>
              <w:spacing w:after="0"/>
              <w:ind w:left="-113"/>
              <w:rPr>
                <w:rFonts w:ascii="Times New Roman" w:hAnsi="Times New Roman"/>
              </w:rPr>
            </w:pPr>
          </w:p>
          <w:p w:rsidR="00F46754" w:rsidRPr="00AF4E13" w:rsidRDefault="00F46754" w:rsidP="00F46754">
            <w:pPr>
              <w:spacing w:after="0"/>
              <w:ind w:left="-113" w:firstLine="202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Kandydat/ka spełnia kryteria formalne  </w:t>
            </w:r>
            <w:r w:rsidRPr="00AF4E13">
              <w:rPr>
                <w:rFonts w:ascii="Times New Roman" w:hAnsi="Times New Roman"/>
              </w:rPr>
              <w:tab/>
              <w:t xml:space="preserve">   </w:t>
            </w:r>
            <w:r>
              <w:rPr>
                <w:rFonts w:ascii="Times New Roman" w:hAnsi="Times New Roman"/>
              </w:rPr>
              <w:t xml:space="preserve">             </w:t>
            </w:r>
            <w:r w:rsidRPr="00AF4E13">
              <w:rPr>
                <w:rFonts w:ascii="Times New Roman" w:eastAsia="Wingdings" w:hAnsi="Times New Roman"/>
                <w:sz w:val="26"/>
              </w:rPr>
              <w:t></w:t>
            </w:r>
            <w:r w:rsidRPr="00AF4E13">
              <w:rPr>
                <w:rFonts w:ascii="Times New Roman" w:hAnsi="Times New Roman"/>
              </w:rPr>
              <w:t xml:space="preserve"> TAK                         </w:t>
            </w:r>
            <w:r w:rsidRPr="00AF4E13">
              <w:rPr>
                <w:rFonts w:ascii="Times New Roman" w:eastAsia="Wingdings" w:hAnsi="Times New Roman"/>
                <w:sz w:val="26"/>
              </w:rPr>
              <w:t></w:t>
            </w:r>
            <w:r w:rsidRPr="00AF4E13">
              <w:rPr>
                <w:rFonts w:ascii="Times New Roman" w:hAnsi="Times New Roman"/>
              </w:rPr>
              <w:t xml:space="preserve">  NIE </w:t>
            </w:r>
          </w:p>
          <w:p w:rsidR="00F46754" w:rsidRDefault="00F46754" w:rsidP="004E346A">
            <w:pPr>
              <w:spacing w:after="0"/>
              <w:ind w:firstLine="113"/>
              <w:rPr>
                <w:rFonts w:ascii="Times New Roman" w:hAnsi="Times New Roman"/>
              </w:rPr>
            </w:pPr>
            <w:r w:rsidRPr="00AF4E13">
              <w:rPr>
                <w:rFonts w:ascii="Times New Roman" w:hAnsi="Times New Roman"/>
              </w:rPr>
              <w:t xml:space="preserve">Kandydat/ka spełnia kryteria merytoryczne          </w:t>
            </w:r>
            <w:r w:rsidRPr="00AF4E13">
              <w:rPr>
                <w:rFonts w:ascii="Times New Roman" w:eastAsia="Wingdings" w:hAnsi="Times New Roman"/>
                <w:sz w:val="26"/>
              </w:rPr>
              <w:t></w:t>
            </w:r>
            <w:r w:rsidRPr="00AF4E13">
              <w:rPr>
                <w:rFonts w:ascii="Times New Roman" w:hAnsi="Times New Roman"/>
              </w:rPr>
              <w:t xml:space="preserve">  TAK                        </w:t>
            </w:r>
            <w:r w:rsidRPr="00AF4E13">
              <w:rPr>
                <w:rFonts w:ascii="Times New Roman" w:eastAsia="Wingdings" w:hAnsi="Times New Roman"/>
                <w:sz w:val="26"/>
              </w:rPr>
              <w:t></w:t>
            </w:r>
            <w:r w:rsidRPr="00AF4E13">
              <w:rPr>
                <w:rFonts w:ascii="Times New Roman" w:hAnsi="Times New Roman"/>
              </w:rPr>
              <w:t xml:space="preserve">  NIE </w:t>
            </w:r>
          </w:p>
          <w:p w:rsidR="00F46754" w:rsidRDefault="00F46754" w:rsidP="00F46754">
            <w:pPr>
              <w:spacing w:after="0"/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Wynik rekrutacji </w:t>
            </w:r>
          </w:p>
          <w:p w:rsidR="00F46754" w:rsidRPr="00F46754" w:rsidRDefault="00F46754" w:rsidP="00F467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F0563E" w:rsidRDefault="00F0563E">
      <w:pPr>
        <w:spacing w:after="0"/>
        <w:ind w:left="-113"/>
        <w:jc w:val="center"/>
        <w:rPr>
          <w:sz w:val="24"/>
          <w:szCs w:val="24"/>
        </w:rPr>
      </w:pPr>
    </w:p>
    <w:p w:rsidR="008E3AA8" w:rsidRDefault="008E3AA8">
      <w:pPr>
        <w:spacing w:after="0"/>
        <w:ind w:left="-113"/>
        <w:jc w:val="center"/>
      </w:pPr>
    </w:p>
    <w:p w:rsidR="00CA19C6" w:rsidRDefault="00CA19C6">
      <w:pPr>
        <w:spacing w:after="0"/>
        <w:ind w:left="-113"/>
        <w:jc w:val="center"/>
      </w:pPr>
    </w:p>
    <w:p w:rsidR="00CA19C6" w:rsidRDefault="00CA19C6" w:rsidP="004E346A">
      <w:pPr>
        <w:spacing w:after="0"/>
        <w:ind w:left="-113"/>
      </w:pPr>
    </w:p>
    <w:sectPr w:rsidR="00CA19C6">
      <w:headerReference w:type="default" r:id="rId7"/>
      <w:pgSz w:w="11906" w:h="16838"/>
      <w:pgMar w:top="426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4B" w:rsidRDefault="00522D4B" w:rsidP="007D7291">
      <w:pPr>
        <w:spacing w:after="0" w:line="240" w:lineRule="auto"/>
      </w:pPr>
      <w:r>
        <w:separator/>
      </w:r>
    </w:p>
  </w:endnote>
  <w:endnote w:type="continuationSeparator" w:id="0">
    <w:p w:rsidR="00522D4B" w:rsidRDefault="00522D4B" w:rsidP="007D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4B" w:rsidRDefault="00522D4B" w:rsidP="007D7291">
      <w:pPr>
        <w:spacing w:after="0" w:line="240" w:lineRule="auto"/>
      </w:pPr>
      <w:r>
        <w:separator/>
      </w:r>
    </w:p>
  </w:footnote>
  <w:footnote w:type="continuationSeparator" w:id="0">
    <w:p w:rsidR="00522D4B" w:rsidRDefault="00522D4B" w:rsidP="007D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91" w:rsidRDefault="00A92B73">
    <w:pPr>
      <w:pStyle w:val="Nagwek"/>
    </w:pPr>
    <w:r w:rsidRPr="00A92B73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1E43241D" wp14:editId="10CD1C6B">
          <wp:extent cx="575500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088"/>
    <w:multiLevelType w:val="hybridMultilevel"/>
    <w:tmpl w:val="08F6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696"/>
    <w:multiLevelType w:val="multilevel"/>
    <w:tmpl w:val="96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3E929EF"/>
    <w:multiLevelType w:val="multilevel"/>
    <w:tmpl w:val="CE8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79D5226"/>
    <w:multiLevelType w:val="hybridMultilevel"/>
    <w:tmpl w:val="78468FD0"/>
    <w:lvl w:ilvl="0" w:tplc="AEFEC99A">
      <w:start w:val="1"/>
      <w:numFmt w:val="bullet"/>
      <w:lvlText w:val="*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A0138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EE2E2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A566E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ED446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0F902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49082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2AD44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E3614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BC5025"/>
    <w:multiLevelType w:val="multilevel"/>
    <w:tmpl w:val="A98CD8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B2C02FF"/>
    <w:multiLevelType w:val="multilevel"/>
    <w:tmpl w:val="360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80776F6"/>
    <w:multiLevelType w:val="multilevel"/>
    <w:tmpl w:val="329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3E"/>
    <w:rsid w:val="001B5C37"/>
    <w:rsid w:val="002D7B75"/>
    <w:rsid w:val="003438D1"/>
    <w:rsid w:val="004E346A"/>
    <w:rsid w:val="00522D4B"/>
    <w:rsid w:val="005A0613"/>
    <w:rsid w:val="006B509A"/>
    <w:rsid w:val="006F6279"/>
    <w:rsid w:val="0077637F"/>
    <w:rsid w:val="007D7291"/>
    <w:rsid w:val="007E1F3A"/>
    <w:rsid w:val="008E3AA8"/>
    <w:rsid w:val="00A92B73"/>
    <w:rsid w:val="00AC283E"/>
    <w:rsid w:val="00AF4E13"/>
    <w:rsid w:val="00CA19C6"/>
    <w:rsid w:val="00E70B47"/>
    <w:rsid w:val="00F0563E"/>
    <w:rsid w:val="00F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E0905-F6C2-467A-B731-20ED3AB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DE4"/>
    <w:pPr>
      <w:suppressAutoHyphens/>
      <w:spacing w:after="200" w:line="276" w:lineRule="auto"/>
    </w:pPr>
    <w:rPr>
      <w:rFonts w:eastAsia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159E5"/>
    <w:rPr>
      <w:rFonts w:ascii="Tahoma" w:eastAsia="Calibri" w:hAnsi="Tahoma" w:cs="Tahoma"/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Nagwek">
    <w:name w:val="header"/>
    <w:basedOn w:val="Normalny"/>
    <w:next w:val="Tekstpodstawowy1"/>
    <w:link w:val="NagwekZnak"/>
    <w:uiPriority w:val="99"/>
    <w:rsid w:val="003A5A0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kstpodstawowy1">
    <w:name w:val="Tekst podstawowy1"/>
    <w:basedOn w:val="Normalny"/>
    <w:rsid w:val="003A5A08"/>
    <w:pPr>
      <w:spacing w:after="140" w:line="288" w:lineRule="auto"/>
    </w:pPr>
  </w:style>
  <w:style w:type="paragraph" w:styleId="Lista">
    <w:name w:val="List"/>
    <w:basedOn w:val="Tekstpodstawowy1"/>
    <w:rsid w:val="003A5A08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A5A08"/>
    <w:pPr>
      <w:suppressLineNumbers/>
    </w:pPr>
    <w:rPr>
      <w:rFonts w:cs="FreeSans"/>
    </w:rPr>
  </w:style>
  <w:style w:type="paragraph" w:styleId="Podpis">
    <w:name w:val="Signature"/>
    <w:basedOn w:val="Normalny"/>
    <w:rsid w:val="003A5A0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59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D7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291"/>
    <w:rPr>
      <w:rFonts w:eastAsia="Calibri" w:cs="Times New Roman"/>
      <w:color w:val="00000A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D7291"/>
    <w:rPr>
      <w:rFonts w:ascii="Liberation Sans" w:hAnsi="Liberation Sans" w:cs="FreeSans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dc:description/>
  <cp:lastModifiedBy>Marlena Turlewicz</cp:lastModifiedBy>
  <cp:revision>3</cp:revision>
  <cp:lastPrinted>2019-06-19T05:39:00Z</cp:lastPrinted>
  <dcterms:created xsi:type="dcterms:W3CDTF">2019-06-21T10:58:00Z</dcterms:created>
  <dcterms:modified xsi:type="dcterms:W3CDTF">2019-06-21T11:00:00Z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