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6B" w:rsidRDefault="000E226B" w:rsidP="002B7896">
      <w:pPr>
        <w:jc w:val="right"/>
        <w:rPr>
          <w:rFonts w:ascii="Times New Roman" w:hAnsi="Times New Roman" w:cs="Times New Roman"/>
        </w:rPr>
      </w:pPr>
    </w:p>
    <w:p w:rsidR="002B7896" w:rsidRPr="004A3FEA" w:rsidRDefault="002B7896" w:rsidP="002B7896">
      <w:pPr>
        <w:jc w:val="right"/>
        <w:rPr>
          <w:rFonts w:ascii="Times New Roman" w:hAnsi="Times New Roman" w:cs="Times New Roman"/>
        </w:rPr>
      </w:pPr>
      <w:r w:rsidRPr="004A3FEA">
        <w:rPr>
          <w:rFonts w:ascii="Times New Roman" w:hAnsi="Times New Roman" w:cs="Times New Roman"/>
        </w:rPr>
        <w:t xml:space="preserve">Puławy, dnia </w:t>
      </w:r>
      <w:r w:rsidR="00521608">
        <w:rPr>
          <w:rFonts w:ascii="Times New Roman" w:hAnsi="Times New Roman" w:cs="Times New Roman"/>
        </w:rPr>
        <w:t>10.03</w:t>
      </w:r>
      <w:r w:rsidR="00150C7B">
        <w:rPr>
          <w:rFonts w:ascii="Times New Roman" w:hAnsi="Times New Roman" w:cs="Times New Roman"/>
        </w:rPr>
        <w:t>.20</w:t>
      </w:r>
      <w:r w:rsidR="00521608">
        <w:rPr>
          <w:rFonts w:ascii="Times New Roman" w:hAnsi="Times New Roman" w:cs="Times New Roman"/>
        </w:rPr>
        <w:t>20</w:t>
      </w:r>
      <w:r w:rsidRPr="004A3FEA">
        <w:rPr>
          <w:rFonts w:ascii="Times New Roman" w:hAnsi="Times New Roman" w:cs="Times New Roman"/>
        </w:rPr>
        <w:t xml:space="preserve"> r. </w:t>
      </w:r>
    </w:p>
    <w:p w:rsidR="00D1299F" w:rsidRPr="004A3FEA" w:rsidRDefault="001E6EDC" w:rsidP="00D12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NOF.2</w:t>
      </w:r>
      <w:r w:rsidR="003B0D99">
        <w:rPr>
          <w:rFonts w:ascii="Times New Roman" w:hAnsi="Times New Roman" w:cs="Times New Roman"/>
          <w:sz w:val="24"/>
          <w:szCs w:val="24"/>
        </w:rPr>
        <w:t xml:space="preserve">222 - </w:t>
      </w:r>
      <w:r w:rsidR="00521608">
        <w:rPr>
          <w:rFonts w:ascii="Times New Roman" w:hAnsi="Times New Roman" w:cs="Times New Roman"/>
          <w:sz w:val="24"/>
          <w:szCs w:val="24"/>
        </w:rPr>
        <w:t xml:space="preserve">   /2020</w:t>
      </w:r>
      <w:r w:rsidR="00D1299F" w:rsidRPr="004A3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0E226B" w:rsidRDefault="000E226B" w:rsidP="00D129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26B" w:rsidRDefault="000E226B" w:rsidP="00D129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99F" w:rsidRDefault="00D1299F" w:rsidP="00D129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EA">
        <w:rPr>
          <w:rFonts w:ascii="Times New Roman" w:hAnsi="Times New Roman" w:cs="Times New Roman"/>
          <w:b/>
          <w:sz w:val="28"/>
          <w:szCs w:val="28"/>
        </w:rPr>
        <w:t>SZACOWANIE WARTOŚCI ZAMÓWIENIA</w:t>
      </w:r>
    </w:p>
    <w:p w:rsidR="000E226B" w:rsidRPr="004A3FEA" w:rsidRDefault="000E226B" w:rsidP="00D129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608" w:rsidRDefault="00D1299F" w:rsidP="00521608">
      <w:pPr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A3FEA">
        <w:rPr>
          <w:rFonts w:ascii="Times New Roman" w:eastAsia="Lucida Sans Unicode" w:hAnsi="Times New Roman" w:cs="Times New Roman"/>
          <w:sz w:val="24"/>
          <w:szCs w:val="24"/>
        </w:rPr>
        <w:t xml:space="preserve">W związku z koniecznością dokonania szacowania wartości zamówienia w ramach planowanego postępowania dotyczącego </w:t>
      </w:r>
      <w:r w:rsidR="00521608">
        <w:rPr>
          <w:rFonts w:ascii="Times New Roman" w:eastAsia="Lucida Sans Unicode" w:hAnsi="Times New Roman" w:cs="Times New Roman"/>
          <w:sz w:val="24"/>
          <w:szCs w:val="24"/>
        </w:rPr>
        <w:t>zorganizowani</w:t>
      </w:r>
      <w:r w:rsidR="00E44C87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21608">
        <w:rPr>
          <w:rFonts w:ascii="Times New Roman" w:eastAsia="Lucida Sans Unicode" w:hAnsi="Times New Roman" w:cs="Times New Roman"/>
          <w:sz w:val="24"/>
          <w:szCs w:val="24"/>
        </w:rPr>
        <w:t xml:space="preserve"> i przeprowadzeni</w:t>
      </w:r>
      <w:r w:rsidR="00E44C87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21608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E44C87">
        <w:rPr>
          <w:rFonts w:ascii="Times New Roman" w:eastAsia="Lucida Sans Unicode" w:hAnsi="Times New Roman" w:cs="Times New Roman"/>
          <w:sz w:val="24"/>
          <w:szCs w:val="24"/>
        </w:rPr>
        <w:t xml:space="preserve">niżej wymienionych </w:t>
      </w:r>
      <w:r w:rsidR="00521608">
        <w:rPr>
          <w:rFonts w:ascii="Times New Roman" w:eastAsia="Lucida Sans Unicode" w:hAnsi="Times New Roman" w:cs="Times New Roman"/>
          <w:sz w:val="24"/>
          <w:szCs w:val="24"/>
        </w:rPr>
        <w:t xml:space="preserve">szkoleń: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E44C87" w:rsidTr="00E44C87">
        <w:tc>
          <w:tcPr>
            <w:tcW w:w="1668" w:type="dxa"/>
            <w:shd w:val="clear" w:color="auto" w:fill="F2F2F2" w:themeFill="background1" w:themeFillShade="F2"/>
          </w:tcPr>
          <w:p w:rsidR="00E44C87" w:rsidRPr="00521608" w:rsidRDefault="00E44C87" w:rsidP="00521608">
            <w:pPr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21608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Nr 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częśc</w:t>
            </w:r>
            <w:r w:rsidRPr="00521608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:rsidR="00E44C87" w:rsidRPr="00521608" w:rsidRDefault="00E44C87" w:rsidP="00D1299F">
            <w:pPr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21608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 Nazwa szkolenia/ kursu</w:t>
            </w:r>
          </w:p>
        </w:tc>
      </w:tr>
      <w:tr w:rsidR="00E44C87" w:rsidTr="00E44C87">
        <w:tc>
          <w:tcPr>
            <w:tcW w:w="1668" w:type="dxa"/>
          </w:tcPr>
          <w:p w:rsidR="00E44C87" w:rsidRDefault="00E44C87" w:rsidP="00521608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 części nr 1</w:t>
            </w:r>
          </w:p>
        </w:tc>
        <w:tc>
          <w:tcPr>
            <w:tcW w:w="7512" w:type="dxa"/>
          </w:tcPr>
          <w:p w:rsidR="00E44C87" w:rsidRDefault="00E44C87" w:rsidP="00D1299F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Sprzedawca z obsługą kasy fiskalnej</w:t>
            </w:r>
          </w:p>
        </w:tc>
      </w:tr>
      <w:tr w:rsidR="00E44C87" w:rsidTr="00E44C87">
        <w:tc>
          <w:tcPr>
            <w:tcW w:w="1668" w:type="dxa"/>
          </w:tcPr>
          <w:p w:rsidR="00E44C87" w:rsidRDefault="00E44C87" w:rsidP="00521608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12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Kucharz małej gastronomii</w:t>
            </w:r>
          </w:p>
        </w:tc>
      </w:tr>
      <w:tr w:rsidR="00E44C87" w:rsidTr="00E44C87">
        <w:tc>
          <w:tcPr>
            <w:tcW w:w="1668" w:type="dxa"/>
          </w:tcPr>
          <w:p w:rsidR="00E44C87" w:rsidRDefault="00E44C87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12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Kurs krawiectwa i szycia</w:t>
            </w:r>
          </w:p>
        </w:tc>
      </w:tr>
      <w:tr w:rsidR="00E44C87" w:rsidTr="00E44C87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512" w:type="dxa"/>
          </w:tcPr>
          <w:p w:rsidR="00E44C87" w:rsidRDefault="00E44C87" w:rsidP="00D1299F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Pracownik administracyjno-biurowy z obsługą komputera</w:t>
            </w:r>
          </w:p>
        </w:tc>
      </w:tr>
      <w:tr w:rsidR="00E44C87" w:rsidTr="00E44C87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512" w:type="dxa"/>
          </w:tcPr>
          <w:p w:rsidR="00E44C87" w:rsidRDefault="00E44C87" w:rsidP="00D1299F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Magazynier z elementami fakturowania</w:t>
            </w:r>
          </w:p>
        </w:tc>
      </w:tr>
      <w:tr w:rsidR="00E44C87" w:rsidTr="00E44C87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7512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Prawo jazdy kat. C</w:t>
            </w:r>
          </w:p>
        </w:tc>
      </w:tr>
      <w:tr w:rsidR="00E44C87" w:rsidTr="00E44C87">
        <w:tc>
          <w:tcPr>
            <w:tcW w:w="1668" w:type="dxa"/>
          </w:tcPr>
          <w:p w:rsidR="00E44C87" w:rsidRDefault="00E44C87" w:rsidP="00521608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512" w:type="dxa"/>
          </w:tcPr>
          <w:p w:rsidR="00E44C87" w:rsidRDefault="00E44C87" w:rsidP="00D1299F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Kurs grafika komputerowa</w:t>
            </w:r>
          </w:p>
        </w:tc>
      </w:tr>
    </w:tbl>
    <w:p w:rsidR="00D1299F" w:rsidRPr="004A3FEA" w:rsidRDefault="00521608" w:rsidP="00E44C87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zwracam się z prośbą o oszacowanie </w:t>
      </w:r>
      <w:r w:rsidR="00E44C87">
        <w:rPr>
          <w:rFonts w:ascii="Times New Roman" w:eastAsia="Lucida Sans Unicode" w:hAnsi="Times New Roman" w:cs="Times New Roman"/>
          <w:sz w:val="24"/>
          <w:szCs w:val="24"/>
        </w:rPr>
        <w:t>ich wartości zamówienia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D1299F" w:rsidRPr="004A3FEA" w:rsidRDefault="00D1299F" w:rsidP="00D129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A3FEA">
        <w:rPr>
          <w:rFonts w:ascii="Times New Roman" w:eastAsia="Lucida Sans Unicode" w:hAnsi="Times New Roman" w:cs="Times New Roman"/>
          <w:sz w:val="24"/>
          <w:szCs w:val="24"/>
        </w:rPr>
        <w:t xml:space="preserve">Przedstawione zapytanie nie stanowi oferty, jak również nie jest ogłoszeniem w rozumieniu ustawy </w:t>
      </w:r>
      <w:r w:rsidR="006C7A30">
        <w:rPr>
          <w:rFonts w:ascii="Times New Roman" w:eastAsia="Lucida Sans Unicode" w:hAnsi="Times New Roman" w:cs="Times New Roman"/>
          <w:sz w:val="24"/>
          <w:szCs w:val="24"/>
        </w:rPr>
        <w:t>p</w:t>
      </w:r>
      <w:r w:rsidRPr="004A3FEA">
        <w:rPr>
          <w:rFonts w:ascii="Times New Roman" w:eastAsia="Lucida Sans Unicode" w:hAnsi="Times New Roman" w:cs="Times New Roman"/>
          <w:sz w:val="24"/>
          <w:szCs w:val="24"/>
        </w:rPr>
        <w:t>rawo zamówień publicz</w:t>
      </w:r>
      <w:r w:rsidR="006C7A30">
        <w:rPr>
          <w:rFonts w:ascii="Times New Roman" w:eastAsia="Lucida Sans Unicode" w:hAnsi="Times New Roman" w:cs="Times New Roman"/>
          <w:sz w:val="24"/>
          <w:szCs w:val="24"/>
        </w:rPr>
        <w:t xml:space="preserve">nych. Informacja ta ma na celu </w:t>
      </w:r>
      <w:r w:rsidRPr="004A3FEA">
        <w:rPr>
          <w:rFonts w:ascii="Times New Roman" w:eastAsia="Lucida Sans Unicode" w:hAnsi="Times New Roman" w:cs="Times New Roman"/>
          <w:sz w:val="24"/>
          <w:szCs w:val="24"/>
        </w:rPr>
        <w:t>uzyskanie wiedzy na temat kosztów związanych z planowanym zamówieniem.</w:t>
      </w:r>
    </w:p>
    <w:p w:rsidR="00D1299F" w:rsidRPr="00BE149E" w:rsidRDefault="006C7A30" w:rsidP="00BE149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Proszę o przesłanie </w:t>
      </w:r>
      <w:r w:rsidR="00D1299F" w:rsidRPr="00BE149E">
        <w:rPr>
          <w:rFonts w:ascii="Times New Roman" w:eastAsia="Lucida Sans Unicode" w:hAnsi="Times New Roman" w:cs="Times New Roman"/>
          <w:sz w:val="24"/>
          <w:szCs w:val="24"/>
        </w:rPr>
        <w:t xml:space="preserve">wyceny na </w:t>
      </w:r>
      <w:r w:rsidR="00D1299F" w:rsidRPr="00BE149E">
        <w:rPr>
          <w:rFonts w:ascii="Times New Roman" w:eastAsia="Lucida Sans Unicode" w:hAnsi="Times New Roman" w:cs="Times New Roman"/>
          <w:sz w:val="24"/>
          <w:szCs w:val="24"/>
          <w:lang w:eastAsia="pl-PL"/>
        </w:rPr>
        <w:t>zorganizowa</w:t>
      </w:r>
      <w:r w:rsidR="00E44C8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nie i przeprowadzenie szkolenia lub szkoleń </w:t>
      </w:r>
      <w:r w:rsidR="00D1299F" w:rsidRPr="00BE149E">
        <w:rPr>
          <w:rFonts w:ascii="Times New Roman" w:eastAsia="Lucida Sans Unicode" w:hAnsi="Times New Roman" w:cs="Times New Roman"/>
          <w:sz w:val="24"/>
          <w:szCs w:val="24"/>
        </w:rPr>
        <w:t xml:space="preserve">na adres mailowy </w:t>
      </w:r>
      <w:hyperlink r:id="rId9" w:history="1">
        <w:r w:rsidR="00150C7B" w:rsidRPr="00E47680">
          <w:rPr>
            <w:rStyle w:val="Hipercze"/>
            <w:rFonts w:ascii="Times New Roman" w:hAnsi="Times New Roman" w:cs="Times New Roman"/>
            <w:b/>
            <w:sz w:val="24"/>
            <w:szCs w:val="24"/>
          </w:rPr>
          <w:t>mbyszewska@mops.pulawy.pl</w:t>
        </w:r>
      </w:hyperlink>
      <w:r w:rsidR="00D1299F" w:rsidRPr="00BE149E">
        <w:rPr>
          <w:rFonts w:ascii="Times New Roman" w:hAnsi="Times New Roman" w:cs="Times New Roman"/>
          <w:b/>
          <w:sz w:val="24"/>
          <w:szCs w:val="24"/>
        </w:rPr>
        <w:t xml:space="preserve"> w terminie do  </w:t>
      </w:r>
      <w:r w:rsidR="00E44C87">
        <w:rPr>
          <w:rFonts w:ascii="Times New Roman" w:hAnsi="Times New Roman" w:cs="Times New Roman"/>
          <w:b/>
          <w:sz w:val="24"/>
          <w:szCs w:val="24"/>
        </w:rPr>
        <w:t>13</w:t>
      </w:r>
      <w:r w:rsidR="00D1299F" w:rsidRPr="00BE149E">
        <w:rPr>
          <w:rFonts w:ascii="Times New Roman" w:hAnsi="Times New Roman" w:cs="Times New Roman"/>
          <w:b/>
          <w:sz w:val="24"/>
          <w:szCs w:val="24"/>
        </w:rPr>
        <w:t>.</w:t>
      </w:r>
      <w:r w:rsidR="00E44C87">
        <w:rPr>
          <w:rFonts w:ascii="Times New Roman" w:hAnsi="Times New Roman" w:cs="Times New Roman"/>
          <w:b/>
          <w:sz w:val="24"/>
          <w:szCs w:val="24"/>
        </w:rPr>
        <w:t>03</w:t>
      </w:r>
      <w:r w:rsidR="00D1299F" w:rsidRPr="00BE149E">
        <w:rPr>
          <w:rFonts w:ascii="Times New Roman" w:hAnsi="Times New Roman" w:cs="Times New Roman"/>
          <w:b/>
          <w:sz w:val="24"/>
          <w:szCs w:val="24"/>
        </w:rPr>
        <w:t>.20</w:t>
      </w:r>
      <w:r w:rsidR="00150C7B">
        <w:rPr>
          <w:rFonts w:ascii="Times New Roman" w:hAnsi="Times New Roman" w:cs="Times New Roman"/>
          <w:b/>
          <w:sz w:val="24"/>
          <w:szCs w:val="24"/>
        </w:rPr>
        <w:t>20</w:t>
      </w:r>
      <w:r w:rsidR="00D1299F" w:rsidRPr="00BE149E">
        <w:rPr>
          <w:rFonts w:ascii="Times New Roman" w:hAnsi="Times New Roman" w:cs="Times New Roman"/>
          <w:b/>
          <w:sz w:val="24"/>
          <w:szCs w:val="24"/>
        </w:rPr>
        <w:t>r.</w:t>
      </w:r>
    </w:p>
    <w:p w:rsidR="00D1299F" w:rsidRPr="002733AA" w:rsidRDefault="00D1299F" w:rsidP="00D1299F">
      <w:pPr>
        <w:rPr>
          <w:sz w:val="18"/>
          <w:szCs w:val="18"/>
        </w:rPr>
      </w:pPr>
    </w:p>
    <w:p w:rsidR="00D1299F" w:rsidRDefault="00D1299F" w:rsidP="00D1299F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4A3FEA" w:rsidRDefault="004A3FEA" w:rsidP="00D1299F">
      <w:pPr>
        <w:spacing w:after="0"/>
        <w:ind w:left="4248" w:firstLine="708"/>
        <w:rPr>
          <w:sz w:val="24"/>
          <w:szCs w:val="24"/>
        </w:rPr>
      </w:pPr>
    </w:p>
    <w:p w:rsidR="00D1299F" w:rsidRPr="002D4C02" w:rsidRDefault="00D1299F" w:rsidP="00D1299F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904C0">
        <w:rPr>
          <w:sz w:val="24"/>
          <w:szCs w:val="24"/>
        </w:rPr>
        <w:t xml:space="preserve">      </w:t>
      </w:r>
      <w:r w:rsidR="006C7A30">
        <w:rPr>
          <w:sz w:val="24"/>
          <w:szCs w:val="24"/>
        </w:rPr>
        <w:t xml:space="preserve">  </w:t>
      </w:r>
      <w:r w:rsidR="0045419E">
        <w:rPr>
          <w:sz w:val="24"/>
          <w:szCs w:val="24"/>
        </w:rPr>
        <w:t>Beata Wagner</w:t>
      </w:r>
      <w:bookmarkStart w:id="0" w:name="_GoBack"/>
      <w:bookmarkEnd w:id="0"/>
    </w:p>
    <w:p w:rsidR="00BE149E" w:rsidRDefault="00D1299F" w:rsidP="00E44C87">
      <w:pPr>
        <w:spacing w:after="0"/>
        <w:ind w:left="6096" w:hanging="426"/>
        <w:rPr>
          <w:sz w:val="18"/>
          <w:szCs w:val="18"/>
        </w:rPr>
      </w:pPr>
      <w:r w:rsidRPr="002733AA">
        <w:rPr>
          <w:sz w:val="18"/>
          <w:szCs w:val="18"/>
        </w:rPr>
        <w:t xml:space="preserve"> Dyrekt</w:t>
      </w:r>
      <w:r>
        <w:rPr>
          <w:sz w:val="18"/>
          <w:szCs w:val="18"/>
        </w:rPr>
        <w:t>or Miejskiego Ośrodka Pomocy</w:t>
      </w:r>
      <w:r w:rsidRPr="002733AA">
        <w:rPr>
          <w:sz w:val="18"/>
          <w:szCs w:val="18"/>
        </w:rPr>
        <w:t xml:space="preserve"> </w:t>
      </w:r>
      <w:r w:rsidR="006C7A30">
        <w:rPr>
          <w:sz w:val="18"/>
          <w:szCs w:val="18"/>
        </w:rPr>
        <w:t xml:space="preserve">        </w:t>
      </w:r>
      <w:r w:rsidRPr="002733AA">
        <w:rPr>
          <w:sz w:val="18"/>
          <w:szCs w:val="18"/>
        </w:rPr>
        <w:t>Społecznej w Puławach</w:t>
      </w:r>
    </w:p>
    <w:p w:rsidR="00BE149E" w:rsidRDefault="00BE149E" w:rsidP="00D1299F">
      <w:pPr>
        <w:suppressAutoHyphens/>
        <w:spacing w:after="0"/>
        <w:ind w:firstLine="5"/>
        <w:rPr>
          <w:sz w:val="18"/>
          <w:szCs w:val="18"/>
          <w:lang w:eastAsia="zh-CN"/>
        </w:rPr>
      </w:pPr>
    </w:p>
    <w:p w:rsidR="00D1299F" w:rsidRPr="002733AA" w:rsidRDefault="00D1299F" w:rsidP="00D1299F">
      <w:pPr>
        <w:suppressAutoHyphens/>
        <w:spacing w:after="0"/>
        <w:ind w:firstLine="5"/>
        <w:rPr>
          <w:sz w:val="18"/>
          <w:szCs w:val="18"/>
          <w:lang w:eastAsia="zh-CN"/>
        </w:rPr>
      </w:pPr>
      <w:r w:rsidRPr="002733AA">
        <w:rPr>
          <w:sz w:val="18"/>
          <w:szCs w:val="18"/>
          <w:lang w:eastAsia="zh-CN"/>
        </w:rPr>
        <w:t>sporządził: Magdalena Byszewska</w:t>
      </w:r>
    </w:p>
    <w:p w:rsidR="00D1299F" w:rsidRPr="002733AA" w:rsidRDefault="00D1299F" w:rsidP="00D1299F">
      <w:pPr>
        <w:suppressAutoHyphens/>
        <w:spacing w:after="0"/>
        <w:ind w:firstLine="5"/>
        <w:rPr>
          <w:sz w:val="18"/>
          <w:szCs w:val="18"/>
          <w:lang w:eastAsia="zh-CN"/>
        </w:rPr>
      </w:pPr>
      <w:r w:rsidRPr="002733AA">
        <w:rPr>
          <w:sz w:val="18"/>
          <w:szCs w:val="18"/>
          <w:lang w:eastAsia="zh-CN"/>
        </w:rPr>
        <w:t>tel.: 81 458 69 79</w:t>
      </w:r>
    </w:p>
    <w:p w:rsidR="00D1299F" w:rsidRDefault="00D1299F" w:rsidP="00D1299F">
      <w:pPr>
        <w:suppressAutoHyphens/>
        <w:spacing w:after="0"/>
        <w:ind w:firstLine="5"/>
        <w:rPr>
          <w:sz w:val="18"/>
          <w:szCs w:val="18"/>
          <w:lang w:eastAsia="zh-CN"/>
        </w:rPr>
      </w:pPr>
      <w:r w:rsidRPr="002733AA">
        <w:rPr>
          <w:sz w:val="18"/>
          <w:szCs w:val="18"/>
          <w:lang w:eastAsia="zh-CN"/>
        </w:rPr>
        <w:t xml:space="preserve">stanowisko: </w:t>
      </w:r>
      <w:r w:rsidR="00150C7B">
        <w:rPr>
          <w:sz w:val="18"/>
          <w:szCs w:val="18"/>
          <w:lang w:eastAsia="zh-CN"/>
        </w:rPr>
        <w:t xml:space="preserve">starszy </w:t>
      </w:r>
      <w:r w:rsidRPr="002733AA">
        <w:rPr>
          <w:sz w:val="18"/>
          <w:szCs w:val="18"/>
          <w:lang w:eastAsia="zh-CN"/>
        </w:rPr>
        <w:t>inspektor</w:t>
      </w:r>
    </w:p>
    <w:p w:rsidR="000828E1" w:rsidRPr="000828E1" w:rsidRDefault="004A3FEA" w:rsidP="004A3FEA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>
        <w:rPr>
          <w:sz w:val="18"/>
          <w:szCs w:val="18"/>
          <w:lang w:eastAsia="zh-CN"/>
        </w:rPr>
        <w:br w:type="page"/>
      </w:r>
      <w:r w:rsidR="000828E1"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lastRenderedPageBreak/>
        <w:t>Załącznik nr 1</w:t>
      </w:r>
    </w:p>
    <w:p w:rsidR="004A3FEA" w:rsidRDefault="004A3FEA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</w:p>
    <w:p w:rsidR="000828E1" w:rsidRPr="000828E1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>OPIS PRZEDMIOTU ZAMÓWIENIA</w:t>
      </w:r>
    </w:p>
    <w:p w:rsidR="000828E1" w:rsidRPr="000828E1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</w:p>
    <w:p w:rsidR="000828E1" w:rsidRPr="00E44C87" w:rsidRDefault="00E44C87" w:rsidP="000828E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 w:rsidRPr="00E44C87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Przedmiotem zamówienia jest zorganizowanie i przeprowadzenie niżej wymienionych szkoleń:</w:t>
      </w:r>
    </w:p>
    <w:p w:rsidR="00E44C87" w:rsidRPr="00E44C87" w:rsidRDefault="00E44C87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1667"/>
      </w:tblGrid>
      <w:tr w:rsidR="00E44C87" w:rsidTr="00266D4C">
        <w:tc>
          <w:tcPr>
            <w:tcW w:w="1668" w:type="dxa"/>
          </w:tcPr>
          <w:p w:rsidR="00E44C87" w:rsidRP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</w:pPr>
            <w:r w:rsidRPr="00E44C87"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  <w:t>Nr części</w:t>
            </w:r>
          </w:p>
        </w:tc>
        <w:tc>
          <w:tcPr>
            <w:tcW w:w="5953" w:type="dxa"/>
          </w:tcPr>
          <w:p w:rsidR="00E44C87" w:rsidRP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</w:pPr>
            <w:r w:rsidRPr="00E44C87"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  <w:t xml:space="preserve"> Nazwa szkolenia/ kursu</w:t>
            </w:r>
          </w:p>
        </w:tc>
        <w:tc>
          <w:tcPr>
            <w:tcW w:w="1667" w:type="dxa"/>
          </w:tcPr>
          <w:p w:rsidR="00E44C87" w:rsidRP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</w:pPr>
            <w:r w:rsidRPr="00E44C87"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  <w:t>Liczba uczestników</w:t>
            </w:r>
          </w:p>
        </w:tc>
      </w:tr>
      <w:tr w:rsidR="00E44C87" w:rsidTr="00266D4C">
        <w:tc>
          <w:tcPr>
            <w:tcW w:w="1668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 części nr 1</w:t>
            </w:r>
          </w:p>
        </w:tc>
        <w:tc>
          <w:tcPr>
            <w:tcW w:w="5953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Sprzedawca z obsługą kasy fiskalnej</w:t>
            </w:r>
          </w:p>
        </w:tc>
        <w:tc>
          <w:tcPr>
            <w:tcW w:w="1667" w:type="dxa"/>
          </w:tcPr>
          <w:p w:rsidR="00E44C87" w:rsidRPr="00521608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</w:tr>
      <w:tr w:rsidR="00E44C87" w:rsidTr="00266D4C">
        <w:tc>
          <w:tcPr>
            <w:tcW w:w="1668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53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Kucharz małej gastronomii</w:t>
            </w:r>
          </w:p>
        </w:tc>
        <w:tc>
          <w:tcPr>
            <w:tcW w:w="1667" w:type="dxa"/>
          </w:tcPr>
          <w:p w:rsidR="00E44C87" w:rsidRPr="00521608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E44C87" w:rsidTr="00266D4C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953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Kurs krawiectwa i szycia</w:t>
            </w:r>
          </w:p>
        </w:tc>
        <w:tc>
          <w:tcPr>
            <w:tcW w:w="1667" w:type="dxa"/>
          </w:tcPr>
          <w:p w:rsidR="00E44C87" w:rsidRPr="00521608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</w:tr>
      <w:tr w:rsidR="00E44C87" w:rsidTr="00266D4C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953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Pracownik administracyjno-biurowy z obsługą komputera</w:t>
            </w:r>
          </w:p>
        </w:tc>
        <w:tc>
          <w:tcPr>
            <w:tcW w:w="1667" w:type="dxa"/>
          </w:tcPr>
          <w:p w:rsidR="00E44C87" w:rsidRPr="00521608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</w:tr>
      <w:tr w:rsidR="00E44C87" w:rsidTr="00266D4C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953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Magazynier z elementami fakturowania</w:t>
            </w:r>
          </w:p>
        </w:tc>
        <w:tc>
          <w:tcPr>
            <w:tcW w:w="1667" w:type="dxa"/>
          </w:tcPr>
          <w:p w:rsidR="00E44C87" w:rsidRPr="00521608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</w:tr>
      <w:tr w:rsidR="00E44C87" w:rsidTr="00266D4C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953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Prawo jazdy kat. C</w:t>
            </w:r>
          </w:p>
        </w:tc>
        <w:tc>
          <w:tcPr>
            <w:tcW w:w="1667" w:type="dxa"/>
          </w:tcPr>
          <w:p w:rsidR="00E44C87" w:rsidRPr="00521608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</w:tr>
      <w:tr w:rsidR="00E44C87" w:rsidTr="00266D4C">
        <w:tc>
          <w:tcPr>
            <w:tcW w:w="1668" w:type="dxa"/>
          </w:tcPr>
          <w:p w:rsidR="00E44C87" w:rsidRDefault="00E44C87" w:rsidP="00266D4C"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w</w:t>
            </w:r>
            <w:r w:rsidRPr="0056306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części nr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953" w:type="dxa"/>
          </w:tcPr>
          <w:p w:rsidR="00E44C87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Kurs grafika komputerowa</w:t>
            </w:r>
          </w:p>
        </w:tc>
        <w:tc>
          <w:tcPr>
            <w:tcW w:w="1667" w:type="dxa"/>
          </w:tcPr>
          <w:p w:rsidR="00E44C87" w:rsidRPr="00521608" w:rsidRDefault="00E44C87" w:rsidP="00266D4C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</w:tr>
    </w:tbl>
    <w:p w:rsidR="00E44C87" w:rsidRDefault="00E44C87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44C87" w:rsidRDefault="00E44C87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44C87" w:rsidRDefault="00E44C87" w:rsidP="00A01E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229"/>
        <w:gridCol w:w="7059"/>
      </w:tblGrid>
      <w:tr w:rsidR="00A01EDC" w:rsidRPr="00A71B4E" w:rsidTr="00266D4C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A01ED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Część nr 1  Sprzedawca z obsługą kasy fiskalnej  wraz z przeprowadzeniem egzaminów zewnętrznych potwierdzających kwalifikacje zawodowe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  <w:bCs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Planowana ilość osób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tabs>
                <w:tab w:val="left" w:pos="6096"/>
              </w:tabs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5 osób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Czas trwania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A01EDC">
            <w:pPr>
              <w:pStyle w:val="Akapitzlist"/>
              <w:spacing w:after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Warunki organizacji czasu trwania zajęć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ind w:left="10" w:right="-1"/>
              <w:contextualSpacing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Kurs będzie obejmować liczbę godzin szkoleniowych uprawniających do przystąpienia do egzaminu pozwalającego na uzyskanie certyfikatu zgodnie z „ Wytycznymi w zakresie monitorowania postępu rzeczowego w realizacji programów operacyjnych na lata 2014 -2020 ”</w:t>
            </w:r>
          </w:p>
          <w:p w:rsidR="00A01EDC" w:rsidRPr="00A71B4E" w:rsidRDefault="00A01EDC" w:rsidP="00266D4C">
            <w:pPr>
              <w:ind w:left="10" w:right="-1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bookmarkStart w:id="1" w:name="__DdeLink__285_2374282590"/>
            <w:r w:rsidRPr="00A71B4E">
              <w:rPr>
                <w:rFonts w:ascii="Times New Roman" w:hAnsi="Times New Roman" w:cs="Times New Roman"/>
                <w:lang w:eastAsia="ar-SA"/>
              </w:rPr>
              <w:t>Zamawiający zastrzega sobie , że liczba godzin szkoleniowych w ciągu jednego dnia nie przekroczy 8.</w:t>
            </w:r>
            <w:bookmarkEnd w:id="1"/>
          </w:p>
          <w:p w:rsidR="00A01EDC" w:rsidRPr="00A71B4E" w:rsidRDefault="00A01EDC" w:rsidP="00A01EDC">
            <w:pPr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III – VII 2020 z wyłączeniem poniedziałków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Miejsce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</w:t>
            </w:r>
            <w:r w:rsidRPr="00A71B4E">
              <w:rPr>
                <w:rFonts w:ascii="Times New Roman" w:hAnsi="Times New Roman" w:cs="Times New Roman"/>
                <w:b/>
              </w:rPr>
              <w:t>na terenie Puław lub w Lublinie</w:t>
            </w:r>
            <w:r w:rsidRPr="00A71B4E">
              <w:rPr>
                <w:rFonts w:ascii="Times New Roman" w:hAnsi="Times New Roman" w:cs="Times New Roman"/>
              </w:rPr>
              <w:t xml:space="preserve"> – sala szkoleniowa, przestronna, odpowiednio oświetlona, klimatyzowana lub minimum wentylowana, dostosowana do prowadzenia zajęć. </w:t>
            </w:r>
            <w:r w:rsidRPr="00A71B4E">
              <w:rPr>
                <w:rFonts w:ascii="Times New Roman" w:hAnsi="Times New Roman" w:cs="Times New Roman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Cel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color w:val="000000"/>
              </w:rPr>
              <w:t>Przygotowanie praktyczne i teoretyczne do wykonywania zawodu sprzedawcy z obsługą kasy fiskalnej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Zakres tematyczny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Szkolenie  musi obejmować podane przez Zamawiającego minimum </w:t>
            </w:r>
            <w:r w:rsidRPr="00A71B4E">
              <w:rPr>
                <w:rFonts w:ascii="Times New Roman" w:hAnsi="Times New Roman" w:cs="Times New Roman"/>
                <w:b/>
                <w:lang w:eastAsia="ar-SA"/>
              </w:rPr>
              <w:lastRenderedPageBreak/>
              <w:t>programowe i wymiar godzinowy tj.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Organizacja stanowiska pracy sprzedawcy zgodnie z przepisami</w:t>
            </w: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  <w:u w:val="single"/>
              </w:rPr>
              <w:t xml:space="preserve"> </w:t>
            </w: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BHP, ochrony ppoż., ochrony środowiska oraz wymogami ergonomii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 Podstawowe pojęcia gospodarki rynkowej.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Prawa i obowiązki pracownika i pracodawcy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Przedsiębiorstwa i ich znaczenie na rynku ekonomicznym. 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 Marketing w handlu. 1h 5h 6 Struktura handlu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Podstawy towaroznawstwa.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Organizacja pracy w sklepie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Organizacja sprzedaży towarów.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Przyjmowania dostaw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Przygotowywania towarów do sprzedaży.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Zasady rozmieszczania towarów.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Uwarunkowania sprzedaży towarów.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Zaopatrzenie punktów sprzedaży detalicznej.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Artykuły żywnościowe.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Artykuły nieżywnościowe.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Analiza portfelowa – macierz BCG.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Marketing mix – produkt, cena, promocja, dystrybucja.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 Rynek sprzedawcy.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Ceny towarów.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Sprzedaż towarów.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Zapłata za towar.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Promocja towarów.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Zasady obsługi klienta. </w:t>
            </w:r>
          </w:p>
          <w:p w:rsidR="00A01EDC" w:rsidRPr="00A71B4E" w:rsidRDefault="00A01EDC" w:rsidP="008467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Praktyczna obsługa kas fiskalnych. </w:t>
            </w:r>
          </w:p>
          <w:p w:rsidR="00A01EDC" w:rsidRPr="00A71B4E" w:rsidRDefault="00A01EDC" w:rsidP="00266D4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:rsidR="00A01EDC" w:rsidRPr="00A71B4E" w:rsidRDefault="00A01EDC" w:rsidP="00266D4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:rsidR="00A01EDC" w:rsidRPr="00A71B4E" w:rsidRDefault="00A01EDC" w:rsidP="00A01ED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A01EDC" w:rsidRPr="00A71B4E" w:rsidTr="00A01EDC">
        <w:trPr>
          <w:trHeight w:val="701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lastRenderedPageBreak/>
              <w:t>Wymagania kadry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Wykładowcy zajęć teoretycznych i praktycznych  o odpowiednich kwalifikacjach zgodnych z tematyką szkolenia</w:t>
            </w:r>
            <w:r w:rsidRPr="00A71B4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Sposób sprawdzania efektów szkolenia.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Szkolenie kończyć się będzie uzyskaniem certyfikatu i egzaminem zewnętrznym weryfikującym zdobycie kwalifikacji zawodowych zgodnie z załączonymi „ Wytycznymi w zakresie monitorowania postępu rzeczowego realizacji programów operacyjnych na lata 2014-2020 ”. Szkolenia i egzaminy maja spełniać wymagania określone w powyższych wytycznych ( w tym zapewnienie zgodności realizacji przedmiotu zamówienia z zawartymi w wytycznych pojęciami : kwalifikacja, walidacja, certyfikowanie, instytucje certyfikujące ). Potwierdzenie uzyskania kwalifikacji nastąpi na podstawie</w:t>
            </w:r>
            <w:r w:rsidRPr="00A71B4E">
              <w:rPr>
                <w:rFonts w:ascii="Times New Roman" w:hAnsi="Times New Roman" w:cs="Times New Roman"/>
                <w:b/>
                <w:bCs/>
              </w:rPr>
              <w:t xml:space="preserve"> wypełnionej i zatwierdzonej przez Wykonawcę </w:t>
            </w:r>
            <w:r w:rsidRPr="00A71B4E">
              <w:rPr>
                <w:rFonts w:ascii="Times New Roman" w:hAnsi="Times New Roman" w:cs="Times New Roman"/>
                <w:i/>
                <w:iCs/>
              </w:rPr>
              <w:t xml:space="preserve">Listy sprawdzającej do weryfikacji czy dany dokument można uznać za potwierdzający kwalifikację na potrzeby mierzenia wskaźników monitorowania EFS dot. uzyskiwania </w:t>
            </w:r>
            <w:proofErr w:type="spellStart"/>
            <w:r w:rsidRPr="00A71B4E">
              <w:rPr>
                <w:rFonts w:ascii="Times New Roman" w:hAnsi="Times New Roman" w:cs="Times New Roman"/>
                <w:i/>
                <w:iCs/>
              </w:rPr>
              <w:lastRenderedPageBreak/>
              <w:t>kwalifikacji,</w:t>
            </w:r>
            <w:r w:rsidRPr="00A71B4E">
              <w:rPr>
                <w:rFonts w:ascii="Times New Roman" w:hAnsi="Times New Roman" w:cs="Times New Roman"/>
              </w:rPr>
              <w:t>zgodnie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z Wytycznymi o których mowa wyżej.</w:t>
            </w:r>
          </w:p>
          <w:p w:rsidR="00A01EDC" w:rsidRPr="00A71B4E" w:rsidRDefault="00A01EDC" w:rsidP="000701F6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( Załącznik </w:t>
            </w:r>
            <w:r w:rsidR="000701F6">
              <w:rPr>
                <w:rFonts w:ascii="Times New Roman" w:hAnsi="Times New Roman" w:cs="Times New Roman"/>
              </w:rPr>
              <w:t>3</w:t>
            </w:r>
            <w:r w:rsidRPr="00A71B4E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A01ED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lastRenderedPageBreak/>
              <w:t>W cenę powinno być wliczone: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bazy lokalowej do przeprowadzenia części teoretycznej  i praktycznej wyposażonej w odpowiednią liczbę stolików  i krzeseł, a także sprzęt i pomoce dydaktyczne umożliwiające prawidłową realizację szkolenia i spełniające wymogi w zakresie BHP i p.poż.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zapewnienie odpowiednich warunków do przeprowadzenia części praktycznej szkolenia 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wykładowców zajęć teoretycznych i praktycznych  o odpowiednich kwalifikacjach i uprawnieniach zgodnych z tematyką szkolenia;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Działanie 11.1 Włączenie Społeczne” .  Projekt zaświadczenia zostanie zatwierdzony przez Zamawiającego.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prowadzenie dokumentacji przebiegu szkolenia m.in. listy obecności, dziennik zajęć, imienne potwierdzenie odbioru materiałów szkoleniowych  i innych wcześniej wymienionych dokumentów – </w:t>
            </w:r>
            <w:r w:rsidRPr="00A71B4E">
              <w:rPr>
                <w:rFonts w:ascii="Times New Roman" w:hAnsi="Times New Roman" w:cs="Times New Roman"/>
                <w:b/>
              </w:rPr>
              <w:t>przedstawianej zamawiającemu przy przekazaniu protokołu odbioru szkolenia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podczas zajęć  teoretycznych</w:t>
            </w:r>
            <w:r w:rsidRPr="00A71B4E">
              <w:rPr>
                <w:rFonts w:ascii="Times New Roman" w:hAnsi="Times New Roman" w:cs="Times New Roman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koszt egzaminu zewnętrznego zgodnie z „ Wytycznymi w zakresie </w:t>
            </w:r>
            <w:r w:rsidRPr="00A71B4E">
              <w:rPr>
                <w:rFonts w:ascii="Times New Roman" w:hAnsi="Times New Roman" w:cs="Times New Roman"/>
              </w:rPr>
              <w:lastRenderedPageBreak/>
              <w:t>monitorowania postępu rzeczowego realizacji programów operacyjnych na lata 2014-2020 ”.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 zdjęciowej i przekazanie jej zamawiającemu na   dowolnym nośniku danych. (</w:t>
            </w:r>
            <w:proofErr w:type="spellStart"/>
            <w:r w:rsidRPr="00A71B4E">
              <w:rPr>
                <w:rFonts w:ascii="Times New Roman" w:hAnsi="Times New Roman" w:cs="Times New Roman"/>
              </w:rPr>
              <w:t>np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CD, DVD ,pamięć USB karta pamięci);</w:t>
            </w:r>
          </w:p>
          <w:p w:rsidR="00A01EDC" w:rsidRPr="00A71B4E" w:rsidRDefault="00A01EDC" w:rsidP="00A01EDC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pokrycie kosztów dojazdu na szkolenie i ze szkolenia w sytuacji odbywania się szkolenia poza Puławami</w:t>
            </w:r>
          </w:p>
          <w:p w:rsidR="00A01EDC" w:rsidRPr="00A71B4E" w:rsidRDefault="00A01EDC" w:rsidP="00A01E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</w:tbl>
    <w:p w:rsidR="00E44C87" w:rsidRPr="00A71B4E" w:rsidRDefault="00E44C87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229"/>
        <w:gridCol w:w="7059"/>
      </w:tblGrid>
      <w:tr w:rsidR="008467F8" w:rsidRPr="00A71B4E" w:rsidTr="008467F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467F8" w:rsidRPr="00A71B4E" w:rsidRDefault="008467F8" w:rsidP="0084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Część nr 2  KUCHARZ MAŁEJ GASTRONOMII  wraz z przeprowadzeniem egzaminów zewnętrznych potwierdzających kwalifikacje zawodowe</w:t>
            </w: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  <w:t>Planowana ilość osób</w:t>
            </w:r>
          </w:p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3 osoby</w:t>
            </w: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Czas trwania szkolenia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ind w:left="10" w:right="-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Warunki organizacji czasu trwania zajęć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ind w:left="10" w:right="-1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Kurs będzie obejmować liczbę godzin szkoleniowych uprawniających do przystąpienia do egzaminu pozwalającego na uzyskanie certyfikatu zgodnie z „ Wytycznymi w zakresie monitorowania postępu rzeczowego w realizacji programów operacyjnych na lata 2014 -2020 ”</w:t>
            </w:r>
          </w:p>
          <w:p w:rsidR="008467F8" w:rsidRPr="00A71B4E" w:rsidRDefault="008467F8" w:rsidP="008467F8">
            <w:pPr>
              <w:spacing w:after="0" w:line="240" w:lineRule="auto"/>
              <w:ind w:left="10" w:right="-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Zamawiający zastrzega sobie , że liczba godzin szkoleniowych w ciągu jednego dnia nie przekroczy 8.</w:t>
            </w:r>
          </w:p>
          <w:p w:rsidR="008467F8" w:rsidRPr="00A71B4E" w:rsidRDefault="008467F8" w:rsidP="008467F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  <w:p w:rsidR="008467F8" w:rsidRPr="00A71B4E" w:rsidRDefault="008467F8" w:rsidP="008467F8">
            <w:pPr>
              <w:spacing w:after="0" w:line="240" w:lineRule="auto"/>
              <w:ind w:left="708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Termin realizacji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III – VII 2020 z wyłączeniem  poniedziałków</w:t>
            </w:r>
          </w:p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Miejsce realizacji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Zajęcia </w:t>
            </w:r>
            <w:r w:rsidRPr="00A71B4E">
              <w:rPr>
                <w:rFonts w:ascii="Times New Roman" w:eastAsia="Calibri" w:hAnsi="Times New Roman" w:cs="Times New Roman"/>
                <w:b/>
                <w:color w:val="auto"/>
              </w:rPr>
              <w:t>na terenie Puław lub w Lublinie</w:t>
            </w:r>
            <w:r w:rsidRPr="00A71B4E">
              <w:rPr>
                <w:rFonts w:ascii="Times New Roman" w:eastAsia="Calibri" w:hAnsi="Times New Roman" w:cs="Times New Roman"/>
                <w:color w:val="auto"/>
              </w:rPr>
              <w:t xml:space="preserve"> – sala szkoleniowa, przestronna, odpowiednio oświetlona, klimatyzowana lub minimum wentylowana, dostosowana do prowadzenia zajęć. </w:t>
            </w:r>
            <w:r w:rsidRPr="00A71B4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Cel szkolenia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Calibri" w:hAnsi="Times New Roman" w:cs="Times New Roman"/>
                <w:color w:val="000000"/>
              </w:rPr>
              <w:t>opanowanie przez uczestników kursu podstawowych czynności niezbędnych do wykonywania zawodu kucharza małej gastronomii,</w:t>
            </w:r>
          </w:p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Zakres tematyczny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Szkolenie  musi obejmować podane przez Zamawiającego minimum programowe i wymiar godzinowy tj.</w:t>
            </w:r>
          </w:p>
          <w:p w:rsidR="008467F8" w:rsidRPr="00A71B4E" w:rsidRDefault="008467F8" w:rsidP="008467F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i/>
                <w:color w:val="auto"/>
                <w:lang w:eastAsia="pl-PL"/>
              </w:rPr>
              <w:t>minimum sanitarne :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Bezpieczeństwo i jakość zdrowotna żywności w świetle Przepisów Krajowych i Regulacji Unii Europejskiej.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Rodzaje i źródła zanieczyszczeń środków spożywczych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Choroby przenoszone drogą pokarmową, zatrucia pokarmowe, rodzaje zatruć i zakażeń pokarmowych i ich najczęstsze przyczyny.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Zapobieganie zatruciom i zakażeniom pokarmowym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Zapobieganie zanieczyszczeniom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Podstawowe zasady znakowania żywności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Warunki sanitarne w produkcji, przechowywaniu i obrocie środków spożywczych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lastRenderedPageBreak/>
              <w:t>Podstawowo zasady mycia i dezynfekcji pomieszczeń, urządzeń , sprzętu i naczyń.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Zasady wewnętrznej kontroli jakości zdrowotnej żywności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Zasady racjonalnego żywienia – wpływ żywienia na zdrowie</w:t>
            </w:r>
          </w:p>
          <w:p w:rsidR="008467F8" w:rsidRPr="00A71B4E" w:rsidRDefault="008467F8" w:rsidP="008467F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i/>
                <w:color w:val="auto"/>
                <w:lang w:eastAsia="pl-PL"/>
              </w:rPr>
              <w:t>Szkolenie teoretyczne i praktyczne: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567" w:right="55" w:hanging="425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Moduł BHP 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obliczanie wartości odżywczej i energetycznej potraw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dokonywanie oceny jakościowej surowców, półproduktów i gotowych potraw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ocenianie przydatności surowców i półproduktów do obróbki kulinarnej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przeprowadzanie obróbki wstępnej i obróbki cieplnej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sporządzanie zup, sosów i potraw z różnych produktów oraz ciast, deserów i napojów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dobieranie dodatków do różnych potraw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obsługiwanie maszyn i urządzeń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sporządzanie kalkulacji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Calibri" w:hAnsi="Times New Roman" w:cs="Times New Roman"/>
                <w:iCs/>
                <w:color w:val="000000"/>
              </w:rPr>
              <w:t xml:space="preserve">podejmowanie prostych działań marketingowych 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Calibri" w:hAnsi="Times New Roman" w:cs="Times New Roman"/>
                <w:iCs/>
                <w:color w:val="000000"/>
                <w:lang w:eastAsia="ar-SA"/>
              </w:rPr>
              <w:t>zasady obsługi konsumenta w małej gastronomii i organizacja pracy</w:t>
            </w:r>
          </w:p>
          <w:p w:rsidR="008467F8" w:rsidRPr="00A71B4E" w:rsidRDefault="008467F8" w:rsidP="008467F8">
            <w:pPr>
              <w:numPr>
                <w:ilvl w:val="1"/>
                <w:numId w:val="25"/>
              </w:numPr>
              <w:spacing w:after="0" w:line="252" w:lineRule="auto"/>
              <w:ind w:left="426" w:right="55" w:hanging="28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Calibri" w:hAnsi="Times New Roman" w:cs="Times New Roman"/>
                <w:iCs/>
                <w:color w:val="000000"/>
                <w:lang w:eastAsia="ar-SA"/>
              </w:rPr>
              <w:t>wdrażanie systemu HACCP w gastronomii</w:t>
            </w:r>
          </w:p>
          <w:p w:rsidR="008467F8" w:rsidRPr="00A71B4E" w:rsidRDefault="008467F8" w:rsidP="008467F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:rsidR="008467F8" w:rsidRPr="00A71B4E" w:rsidRDefault="008467F8" w:rsidP="008467F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:rsidR="008467F8" w:rsidRPr="00A71B4E" w:rsidRDefault="008467F8" w:rsidP="008467F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</w:tr>
      <w:tr w:rsidR="008467F8" w:rsidRPr="00A71B4E" w:rsidTr="008467F8">
        <w:trPr>
          <w:trHeight w:val="61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  <w:lastRenderedPageBreak/>
              <w:t>Wymagania kadry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A71B4E">
              <w:rPr>
                <w:rFonts w:ascii="Times New Roman" w:eastAsia="Calibri" w:hAnsi="Times New Roman" w:cs="Times New Roman"/>
                <w:color w:val="auto"/>
              </w:rPr>
              <w:t>Wykładowcy zajęć teoretycznych i praktycznych  o odpowiednich kwalifikacjach zgodnych z tematyką szkolenia</w:t>
            </w: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  <w:t>Sposób sprawdzania efektów szkolenia.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Szkolenie kończyć się będzie uzyskaniem certyfikatu i egzaminem zewnętrznym weryfikującym zdobycie kwalifikacji zawodowych zgodnie z załączonymi „ Wytycznymi w zakresie monitorowania postępu rzeczowego realizacji programów operacyjnych na lata 2014-2020 ”. Szkolenia i egzaminy maja spełniać wymagania określone w powyższych wytycznych ( w tym zapewnienie zgodności realizacji przedmiotu zamówienia z zawartymi w wytycznych pojęciami : kwalifikacja, walidacja, certyfikowanie, instytucje certyfikujące ). Potwierdzenie uzyskania kwalifikacji nastąpi na podstawie</w:t>
            </w:r>
            <w:r w:rsidRPr="00A71B4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  <w:t xml:space="preserve"> wypełnionej i zatwierdzonej przez Wykonawcę </w:t>
            </w:r>
            <w:r w:rsidRPr="00A71B4E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pl-PL"/>
              </w:rPr>
              <w:t xml:space="preserve">Listy sprawdzającej do weryfikacji czy dany dokument można uznać za potwierdzający kwalifikację na potrzeby mierzenia wskaźników monitorowania EFS dot. uzyskiwania </w:t>
            </w:r>
            <w:proofErr w:type="spellStart"/>
            <w:r w:rsidRPr="00A71B4E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pl-PL"/>
              </w:rPr>
              <w:t>kwalifikacji,</w:t>
            </w: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zgodnie</w:t>
            </w:r>
            <w:proofErr w:type="spellEnd"/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z Wytycznymi o których mowa wyżej.</w:t>
            </w:r>
            <w:r w:rsidR="000701F6" w:rsidRPr="00A71B4E">
              <w:rPr>
                <w:rFonts w:ascii="Times New Roman" w:hAnsi="Times New Roman" w:cs="Times New Roman"/>
              </w:rPr>
              <w:t xml:space="preserve"> </w:t>
            </w:r>
            <w:r w:rsidR="000701F6" w:rsidRPr="00A71B4E">
              <w:rPr>
                <w:rFonts w:ascii="Times New Roman" w:hAnsi="Times New Roman" w:cs="Times New Roman"/>
              </w:rPr>
              <w:t xml:space="preserve">( Załącznik </w:t>
            </w:r>
            <w:r w:rsidR="000701F6">
              <w:rPr>
                <w:rFonts w:ascii="Times New Roman" w:hAnsi="Times New Roman" w:cs="Times New Roman"/>
              </w:rPr>
              <w:t>3</w:t>
            </w:r>
            <w:r w:rsidR="000701F6" w:rsidRPr="00A71B4E">
              <w:rPr>
                <w:rFonts w:ascii="Times New Roman" w:hAnsi="Times New Roman" w:cs="Times New Roman"/>
              </w:rPr>
              <w:t xml:space="preserve"> )</w:t>
            </w:r>
          </w:p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</w:tr>
      <w:tr w:rsidR="008467F8" w:rsidRPr="00A71B4E" w:rsidTr="008467F8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W cenę powinno być wliczone: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zapewnienie bazy lokalowej do przeprowadzenia części teoretycznej  i praktycznej wyposażonej w odpowiednią liczbę stolików  i krzeseł, a także sprzęt i pomoce dydaktyczne umożliwiające prawidłową realizację szkolenia i spełniające wymogi w zakresie BHP i p.poż. Pomieszczenie, w którym będą odbywały się zajęcia, musi być oznaczone poprzez wywieszenie: nazwy szkolenia, plakatu oraz informacji o współfinansowaniu ze środków Europejskiego Funduszu Społecznego zgodnie z wytycznymi dotyczącymi oznaczenia projektów w ramach </w:t>
            </w: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lastRenderedPageBreak/>
              <w:t>RPO WL na lata 2014-2020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zapewnienie odpowiednich warunków do przeprowadzenia części praktycznej szkolenia 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zapewnienie wykładowców zajęć teoretycznych i praktycznych  o odpowiednich kwalifikacjach i uprawnieniach zgodnych z tematyką szkolenia;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prowadzenie dokumentacji przebiegu szkolenia m.in. listy obecności, dziennik zajęć, imienne potwierdzenie odbioru materiałów szkoleniowych  i innych wcześniej wymienionych dokumentów – </w:t>
            </w: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przedstawianej zamawiającemu przy przekazaniu protokołu odbioru szkolenia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>podczas zajęć  teoretycznych</w:t>
            </w: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koszt egzaminu zewnętrznego zgodnie z „ Wytycznymi w zakresie monitorowania postępu rzeczowego realizacji programów operacyjnych na lata 2014-2020 ”.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prowadzenie dokumentacji zdjęciowej i przekazanie jej zamawiającemu na   dowolnym nośniku danych. (</w:t>
            </w:r>
            <w:proofErr w:type="spellStart"/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np</w:t>
            </w:r>
            <w:proofErr w:type="spellEnd"/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CD, DVD ,pamięć USB karta pamięci);</w:t>
            </w:r>
          </w:p>
          <w:p w:rsidR="008467F8" w:rsidRPr="00A71B4E" w:rsidRDefault="008467F8" w:rsidP="008467F8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pokrycie kosztów dojazdu na szkolenie i ze szkolenia w sytuacji odbywania się szkolenia poza Puławami</w:t>
            </w:r>
          </w:p>
          <w:p w:rsidR="008467F8" w:rsidRPr="00A71B4E" w:rsidRDefault="008467F8" w:rsidP="008467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A71B4E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  <w:p w:rsidR="008467F8" w:rsidRPr="00A71B4E" w:rsidRDefault="008467F8" w:rsidP="008467F8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</w:tr>
    </w:tbl>
    <w:p w:rsidR="000828E1" w:rsidRPr="00A71B4E" w:rsidRDefault="000828E1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p w:rsidR="008912C6" w:rsidRPr="00A71B4E" w:rsidRDefault="008912C6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229"/>
        <w:gridCol w:w="7059"/>
      </w:tblGrid>
      <w:tr w:rsidR="00BA0ECD" w:rsidRPr="00A71B4E" w:rsidTr="000701F6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A0ECD" w:rsidRPr="00A71B4E" w:rsidRDefault="00266D4C" w:rsidP="00266D4C">
            <w:pPr>
              <w:jc w:val="center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Część nr 3</w:t>
            </w:r>
            <w:r w:rsidR="00BA0ECD" w:rsidRPr="00A71B4E">
              <w:rPr>
                <w:rFonts w:ascii="Times New Roman" w:hAnsi="Times New Roman" w:cs="Times New Roman"/>
                <w:b/>
              </w:rPr>
              <w:t xml:space="preserve"> </w:t>
            </w:r>
            <w:r w:rsidRPr="00A71B4E">
              <w:rPr>
                <w:rFonts w:ascii="Times New Roman" w:hAnsi="Times New Roman" w:cs="Times New Roman"/>
                <w:b/>
              </w:rPr>
              <w:t>KURS KRAWIECTWA I SZYCIA</w:t>
            </w:r>
            <w:r w:rsidR="00BA0ECD" w:rsidRPr="00A71B4E">
              <w:rPr>
                <w:rFonts w:ascii="Times New Roman" w:hAnsi="Times New Roman" w:cs="Times New Roman"/>
                <w:b/>
              </w:rPr>
              <w:t xml:space="preserve">  wraz z przeprowadzeniem egzaminów zewnętrznych potwierdzających kwalifikacje zawodowe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266D4C" w:rsidP="00266D4C">
            <w:pPr>
              <w:rPr>
                <w:rFonts w:ascii="Times New Roman" w:hAnsi="Times New Roman" w:cs="Times New Roman"/>
                <w:b/>
                <w:bCs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Planowana ilość osób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tabs>
                <w:tab w:val="left" w:pos="6096"/>
              </w:tabs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2 osoby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Czas trwania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pStyle w:val="Akapitzlist"/>
              <w:spacing w:after="0"/>
              <w:ind w:left="10" w:right="-1"/>
              <w:jc w:val="both"/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Warunki organizacji czasu trwania zajęć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ind w:left="10" w:right="-1"/>
              <w:contextualSpacing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 Kurs będzie obejmować liczbę godzin szkoleniowych uprawniających do przystąpienia do egzaminu pozwalającego na uzyskanie certyfikatu zgodnie z „ Wytycznymi w zakresie monitorowania postępu rzeczowego w realizacji programów operacyjnych na lata 2014 -2020 ”</w:t>
            </w:r>
          </w:p>
          <w:p w:rsidR="00BA0ECD" w:rsidRPr="00A71B4E" w:rsidRDefault="00BA0ECD" w:rsidP="00266D4C">
            <w:pPr>
              <w:ind w:left="10" w:right="-1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Zamawiający zastrzega sobie , że liczba godzin szkoleniowych w ciągu jednego dnia nie przekroczy 8.</w:t>
            </w:r>
          </w:p>
          <w:p w:rsidR="00BA0ECD" w:rsidRPr="00A71B4E" w:rsidRDefault="00BA0ECD" w:rsidP="00266D4C">
            <w:pPr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color w:val="111111"/>
              </w:rPr>
            </w:pPr>
            <w:r w:rsidRPr="00A71B4E">
              <w:rPr>
                <w:rFonts w:ascii="Times New Roman" w:hAnsi="Times New Roman" w:cs="Times New Roman"/>
                <w:b/>
                <w:bCs/>
                <w:color w:val="111111"/>
              </w:rPr>
              <w:t>III – VII 2020  z wyłączeniem poniedziałków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Miejsce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</w:t>
            </w:r>
            <w:r w:rsidRPr="00A71B4E">
              <w:rPr>
                <w:rFonts w:ascii="Times New Roman" w:hAnsi="Times New Roman" w:cs="Times New Roman"/>
                <w:b/>
              </w:rPr>
              <w:t>na terenie Puław lub w Lublinie</w:t>
            </w:r>
            <w:r w:rsidRPr="00A71B4E">
              <w:rPr>
                <w:rFonts w:ascii="Times New Roman" w:hAnsi="Times New Roman" w:cs="Times New Roman"/>
              </w:rPr>
              <w:t xml:space="preserve"> – sala szkoleniowa, przestronna, odpowiednio oświetlona, klimatyzowana lub minimum wentylowana, dostosowana do prowadzenia zajęć. </w:t>
            </w:r>
            <w:r w:rsidRPr="00A71B4E">
              <w:rPr>
                <w:rFonts w:ascii="Times New Roman" w:hAnsi="Times New Roman" w:cs="Times New Roman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BA0ECD" w:rsidRPr="00A71B4E" w:rsidTr="00266D4C">
        <w:trPr>
          <w:trHeight w:val="98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Cel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spacing w:after="28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Przygotowanie uczestników do pracy w charakterze Krawca oraz umożliwienie zdobycia praktycznych umiejętności  i podstawowej wiedzy o tworzeniu kroju i szycia.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Zakres tematyczny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>Szkolenie  musi obejmować podane przez Zamawiającego minimum programowe i wymiar godzinowy tj.</w:t>
            </w:r>
          </w:p>
          <w:p w:rsidR="00BA0ECD" w:rsidRPr="00A71B4E" w:rsidRDefault="00BA0ECD" w:rsidP="00266D4C">
            <w:pPr>
              <w:numPr>
                <w:ilvl w:val="0"/>
                <w:numId w:val="27"/>
              </w:numPr>
              <w:spacing w:before="280"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Podstawy krawiectwa – teoretyczne zagadnienia związane z szyciem i krojem: BHP w krawiectwie – zastosowanie podstawowych zasad, 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BHP w krawiectwie – zastosowanie podstawowych zasad,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podstawowe przybory krawieckie – omówienie zastosowania i użycia odpowiednich narzędzi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podstawowe czynności wykonywane w krawiectwie</w:t>
            </w:r>
          </w:p>
          <w:p w:rsidR="00BA0ECD" w:rsidRPr="00A71B4E" w:rsidRDefault="00BA0ECD" w:rsidP="00BA0E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Nauka szycia ręcznego 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nauka podstawowych rodzajów szwów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nauka szycie po prostej, po łuku, ryglowanie itd.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fastryga, jako niezbędny element lub jako ozdoba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rodzaje ściegów: przed igłą, fastrygowany, pętelkowy i za igłą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sposoby przyszywania zatrzasków, haftek i gumek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zapoznanie się z rodzajami dodatków krawieckich i pasmanterią</w:t>
            </w:r>
          </w:p>
          <w:p w:rsidR="00BA0ECD" w:rsidRPr="00A71B4E" w:rsidRDefault="00BA0ECD" w:rsidP="00BA0E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Rodzaje tkanin, dodatków krawieckich, pasmanterii 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tkaniny: atłas, dzianina, flanela, popelina, sztruks, szyfon, tweed, woal itp.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dodatki krawieckie: nici, wieszaki, guziki, zamki, podszewki, ocieplacze itp.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pasmanteria: włóczka, kordonek, taśmy, pióra, tiule itp.</w:t>
            </w:r>
          </w:p>
          <w:p w:rsidR="00BA0ECD" w:rsidRPr="00A71B4E" w:rsidRDefault="00BA0ECD" w:rsidP="00BA0E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Nauka szycia na maszynie 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budowa maszyny domowej i stosowanej w zakładach szwalniczych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nawlekanie górnej i dolnej nici maszyny,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ustawianie ściegu w odpowiedniej pozycji,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szycie na maszynie – wprowadzenie w różnego rodzaju techniki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szycie elementów odzieży: spódnica i spodnie – techniki podstawowe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wszywanie zamka w spodnie, spódnice i sukienki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wykańczanie wszelkiego rodzaju ubrań</w:t>
            </w:r>
          </w:p>
          <w:p w:rsidR="00BA0ECD" w:rsidRPr="00A71B4E" w:rsidRDefault="00BA0ECD" w:rsidP="00BA0E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Wykroje i formy – zastosowanie i skonstruowanie odpowiedniego wykroju 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omówienie linii i płaszczyzny ciała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korzystanie z żurnalowych wykrojów i form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robienie formy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krojenie tkaniny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fastrygowanie</w:t>
            </w:r>
          </w:p>
          <w:p w:rsidR="00BA0ECD" w:rsidRPr="00A71B4E" w:rsidRDefault="00BA0ECD" w:rsidP="00BA0E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Zdejmowanie miary i szycie na miarę – praktyczne zastosowanie 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Przygotowanie szablonów odpowiednich do zdejmowania miary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ekonomiczne krojenia i wykorzystanie tkaniny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szycie odzieży na miarę: bluzka, koszula, sukienka, żakiet, marynarka.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nauka szycia konstrukcyjnego, fasony z wieloma elementami jak plisy, zaszewki, skomplikowane formy kieszeni, zapięcia, itp.</w:t>
            </w:r>
          </w:p>
          <w:p w:rsidR="00BA0ECD" w:rsidRPr="00A71B4E" w:rsidRDefault="00BA0ECD" w:rsidP="00BA0E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Wszywanie i wykonywanie dodatków krawieckich: 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wszywanie zamka,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wykonywanie dziurek,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przyszywanie guzików,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szycie kołnierzy i kieszeni,</w:t>
            </w:r>
          </w:p>
          <w:p w:rsidR="00BA0ECD" w:rsidRPr="00A71B4E" w:rsidRDefault="00BA0ECD" w:rsidP="00BA0EC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naszywanie koralików i pozostałych elementów dekoracyjnych</w:t>
            </w:r>
          </w:p>
          <w:p w:rsidR="00BA0ECD" w:rsidRPr="00A71B4E" w:rsidRDefault="00BA0ECD" w:rsidP="000701F6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wszywania koronek i tasiemek</w:t>
            </w:r>
          </w:p>
          <w:p w:rsidR="00BA0ECD" w:rsidRPr="00A71B4E" w:rsidRDefault="00BA0ECD" w:rsidP="000701F6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:rsidR="00BA0ECD" w:rsidRPr="00A71B4E" w:rsidRDefault="00BA0ECD" w:rsidP="000701F6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:rsidR="00BA0ECD" w:rsidRPr="00A71B4E" w:rsidRDefault="00BA0ECD" w:rsidP="000701F6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BA0ECD" w:rsidRPr="00A71B4E" w:rsidTr="00266D4C">
        <w:trPr>
          <w:trHeight w:val="58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lastRenderedPageBreak/>
              <w:t>Wymagania kadry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Wykładowcy zajęć teoretycznych i praktycznych  o odpowiednich kwalifikacjach zgodnych z tematyką szkolenia</w:t>
            </w:r>
            <w:r w:rsidRPr="00A71B4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Sposób sprawdzania efektów szkolenia.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Szkolenie kończyć się będzie uzyskaniem certyfikatu i egzaminem zewnętrznym weryfikującym zdobycie kwalifikacji zawodowych zgodnie z załączonymi „ Wytycznymi w zakresie monitorowania postępu rzeczowego realizacji programów operacyjnych na lata 2014-2020 ”. Szkolenia i egzaminy maja spełniać wymagania określone w powyższych wytycznych ( w tym zapewnienie zgodności realizacji przedmiotu zamówienia z zawartymi w wytycznych pojęciami : kwalifikacja, walidacja, certyfikowanie, instytucje </w:t>
            </w:r>
            <w:r w:rsidRPr="00A71B4E">
              <w:rPr>
                <w:rFonts w:ascii="Times New Roman" w:hAnsi="Times New Roman" w:cs="Times New Roman"/>
              </w:rPr>
              <w:lastRenderedPageBreak/>
              <w:t>certyfikujące ). Potwierdzenie uzyskania kwalifikacji nastąpi na podstawie</w:t>
            </w:r>
            <w:r w:rsidRPr="00A71B4E">
              <w:rPr>
                <w:rFonts w:ascii="Times New Roman" w:hAnsi="Times New Roman" w:cs="Times New Roman"/>
                <w:b/>
                <w:bCs/>
              </w:rPr>
              <w:t xml:space="preserve"> wypełnionej i zatwierdzonej przez Wykonawcę </w:t>
            </w:r>
            <w:r w:rsidRPr="00A71B4E">
              <w:rPr>
                <w:rFonts w:ascii="Times New Roman" w:hAnsi="Times New Roman" w:cs="Times New Roman"/>
                <w:i/>
                <w:iCs/>
              </w:rPr>
              <w:t>Listy sprawdzającej do weryfikacji czy dany dokument można uznać za potwierdzający kwalifikację na potrzeby mierzenia wskaźników monitorowania EFS dot. uzyskiwania kwalifikacji,</w:t>
            </w:r>
            <w:r w:rsidR="000701F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71B4E">
              <w:rPr>
                <w:rFonts w:ascii="Times New Roman" w:hAnsi="Times New Roman" w:cs="Times New Roman"/>
              </w:rPr>
              <w:t>zgodnie z Wytycznymi o których mowa wyżej.</w:t>
            </w:r>
            <w:r w:rsidR="000701F6" w:rsidRPr="00A71B4E">
              <w:rPr>
                <w:rFonts w:ascii="Times New Roman" w:hAnsi="Times New Roman" w:cs="Times New Roman"/>
              </w:rPr>
              <w:t xml:space="preserve"> </w:t>
            </w:r>
            <w:r w:rsidR="000701F6" w:rsidRPr="00A71B4E">
              <w:rPr>
                <w:rFonts w:ascii="Times New Roman" w:hAnsi="Times New Roman" w:cs="Times New Roman"/>
              </w:rPr>
              <w:t xml:space="preserve">( Załącznik </w:t>
            </w:r>
            <w:r w:rsidR="000701F6">
              <w:rPr>
                <w:rFonts w:ascii="Times New Roman" w:hAnsi="Times New Roman" w:cs="Times New Roman"/>
              </w:rPr>
              <w:t>3</w:t>
            </w:r>
            <w:r w:rsidR="000701F6" w:rsidRPr="00A71B4E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BA0ECD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lastRenderedPageBreak/>
              <w:t>W cenę powinno być wliczone: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bazy lokalowej do przeprowadzenia części teoretycznej  i praktycznej wyposażonej w odpowiednią liczbę stolików  i krzeseł, a także sprzęt i pomoce dydaktyczne umożliwiające prawidłową realizację szkolenia i spełniające wymogi w zakresie BHP i p.poż.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zapewnienie odpowiednich warunków do przeprowadzenia części praktycznej szkolenia 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wykładowców zajęć teoretycznych i praktycznych  o odpowiednich kwalifikacjach i uprawnieniach zgodnych z tematyką szkolenia;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Działanie 11.1 Włączenie Społeczne” .  Projekt zaświadczenia zostanie zatwierdzony przez Zamawiającego.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prowadzenie dokumentacji przebiegu szkolenia m.in. listy obecności, dziennik zajęć, imienne potwierdzenie odbioru materiałów szkoleniowych  i innych wcześniej wymienionych dokumentów – </w:t>
            </w:r>
            <w:r w:rsidRPr="00A71B4E">
              <w:rPr>
                <w:rFonts w:ascii="Times New Roman" w:hAnsi="Times New Roman" w:cs="Times New Roman"/>
                <w:b/>
              </w:rPr>
              <w:t>przedstawianej zamawiającemu przy przekazaniu protokołu odbioru szkolenia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podczas zajęć  teoretycznych</w:t>
            </w:r>
            <w:r w:rsidRPr="00A71B4E">
              <w:rPr>
                <w:rFonts w:ascii="Times New Roman" w:hAnsi="Times New Roman" w:cs="Times New Roman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przeprowadzenie oceny merytorycznej i technicznej przebiegu szkolenia. na podstawie  ankiety oceniającej. Ankieta wraz z </w:t>
            </w:r>
            <w:r w:rsidRPr="00A71B4E">
              <w:rPr>
                <w:rFonts w:ascii="Times New Roman" w:hAnsi="Times New Roman" w:cs="Times New Roman"/>
              </w:rPr>
              <w:lastRenderedPageBreak/>
              <w:t>zestawieniem wyników zostanie złożona Zamawiającemu wraz z protokołem odbioru usługi;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koszt egzaminu zewnętrznego zgodnie z „ Wytycznymi w zakresie monitorowania postępu rzeczowego realizacji programów operacyjnych na lata 2014-2020 ”.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 zdjęciowej i przekazanie jej zamawiającemu na   dowolnym nośniku danych. (</w:t>
            </w:r>
            <w:proofErr w:type="spellStart"/>
            <w:r w:rsidRPr="00A71B4E">
              <w:rPr>
                <w:rFonts w:ascii="Times New Roman" w:hAnsi="Times New Roman" w:cs="Times New Roman"/>
              </w:rPr>
              <w:t>np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CD, DVD ,pamięć USB karta pamięci);</w:t>
            </w:r>
          </w:p>
          <w:p w:rsidR="00BA0ECD" w:rsidRPr="00A71B4E" w:rsidRDefault="00BA0ECD" w:rsidP="00BA0EC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pokrycie kosztów dojazdu na szkolenie i ze szkolenia w sytuacji odbywania się szkolenia poza Puławami</w:t>
            </w:r>
          </w:p>
          <w:p w:rsidR="00BA0ECD" w:rsidRPr="00A71B4E" w:rsidRDefault="00BA0ECD" w:rsidP="00266D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  <w:p w:rsidR="00BA0ECD" w:rsidRPr="00A71B4E" w:rsidRDefault="00BA0ECD" w:rsidP="00266D4C">
            <w:pPr>
              <w:ind w:left="252"/>
              <w:rPr>
                <w:rFonts w:ascii="Times New Roman" w:hAnsi="Times New Roman" w:cs="Times New Roman"/>
              </w:rPr>
            </w:pPr>
          </w:p>
        </w:tc>
      </w:tr>
    </w:tbl>
    <w:p w:rsidR="00BA0ECD" w:rsidRPr="00A71B4E" w:rsidRDefault="00BA0ECD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p w:rsidR="008912C6" w:rsidRPr="00A71B4E" w:rsidRDefault="008912C6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229"/>
        <w:gridCol w:w="7059"/>
      </w:tblGrid>
      <w:tr w:rsidR="00266D4C" w:rsidRPr="00A71B4E" w:rsidTr="00266D4C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66D4C" w:rsidRPr="00A71B4E" w:rsidRDefault="00266D4C" w:rsidP="00266D4C">
            <w:pPr>
              <w:jc w:val="center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CZĘŚĆ nr 4 PRACOWNIK ADMINISTRACYJNO-BIUROWY Z OBSŁUGA KOMPUTERA  wraz z przeprowadzeniem egzaminów zewnętrznych potwierdzających kwalifikacje zawodowe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  <w:bCs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Planowana ilość osób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tabs>
                <w:tab w:val="left" w:pos="6096"/>
              </w:tabs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2 osoby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Czas trwania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pStyle w:val="Akapitzlist"/>
              <w:spacing w:after="0"/>
              <w:ind w:left="10" w:right="-1"/>
              <w:jc w:val="both"/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Warunki organizacji czasu trwania zajęć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ind w:left="10" w:right="-1"/>
              <w:contextualSpacing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 Kurs będzie obejmować liczbę godzin szkoleniowych uprawniających do przystąpienia do egzaminu pozwalającego na uzyskanie certyfikatu zgodnie z „ Wytycznymi w zakresie monitorowania postępu rzeczowego w realizacji programów operacyjnych na lata 2014 -2020 ”</w:t>
            </w:r>
          </w:p>
          <w:p w:rsidR="00266D4C" w:rsidRPr="00A71B4E" w:rsidRDefault="00266D4C" w:rsidP="00266D4C">
            <w:pPr>
              <w:ind w:left="10" w:right="-1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Zamawiający zastrzega sobie , że liczba godzin szkoleniowych w ciągu jednego dnia nie przekroczy 8.</w:t>
            </w:r>
          </w:p>
          <w:p w:rsidR="00266D4C" w:rsidRPr="00A71B4E" w:rsidRDefault="00266D4C" w:rsidP="00266D4C">
            <w:pPr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color w:val="000000"/>
              </w:rPr>
            </w:pPr>
            <w:r w:rsidRPr="00A71B4E">
              <w:rPr>
                <w:rFonts w:ascii="Times New Roman" w:hAnsi="Times New Roman" w:cs="Times New Roman"/>
                <w:b/>
                <w:color w:val="000000"/>
              </w:rPr>
              <w:t>III – VII 2020 z wyłączeniem poniedziałków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Miejsce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</w:t>
            </w:r>
            <w:r w:rsidRPr="00A71B4E">
              <w:rPr>
                <w:rFonts w:ascii="Times New Roman" w:hAnsi="Times New Roman" w:cs="Times New Roman"/>
                <w:b/>
              </w:rPr>
              <w:t>na terenie Puław lub w Lublinie</w:t>
            </w:r>
            <w:r w:rsidRPr="00A71B4E">
              <w:rPr>
                <w:rFonts w:ascii="Times New Roman" w:hAnsi="Times New Roman" w:cs="Times New Roman"/>
              </w:rPr>
              <w:t xml:space="preserve"> – sala szkoleniowa, przestronna, odpowiednio oświetlona, klimatyzowana lub minimum wentylowana, dostosowana do prowadzenia zajęć. </w:t>
            </w:r>
            <w:r w:rsidRPr="00A71B4E">
              <w:rPr>
                <w:rFonts w:ascii="Times New Roman" w:hAnsi="Times New Roman" w:cs="Times New Roman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Cel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Calibri" w:hAnsi="Times New Roman" w:cs="Times New Roman"/>
                <w:color w:val="000000"/>
              </w:rPr>
              <w:t xml:space="preserve">Przygotowanie praktyczne i teoretyczne do wykonywania pracy na stanowisku pracownik </w:t>
            </w:r>
            <w:proofErr w:type="spellStart"/>
            <w:r w:rsidRPr="00A71B4E">
              <w:rPr>
                <w:rFonts w:ascii="Times New Roman" w:eastAsia="Calibri" w:hAnsi="Times New Roman" w:cs="Times New Roman"/>
                <w:color w:val="000000"/>
              </w:rPr>
              <w:t>administracyjno</w:t>
            </w:r>
            <w:proofErr w:type="spellEnd"/>
            <w:r w:rsidRPr="00A71B4E">
              <w:rPr>
                <w:rFonts w:ascii="Times New Roman" w:eastAsia="Calibri" w:hAnsi="Times New Roman" w:cs="Times New Roman"/>
                <w:color w:val="000000"/>
              </w:rPr>
              <w:t xml:space="preserve"> – biurowy.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Zakres tematyczny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>Szkolenie  musi obejmować podane przez Zamawiającego minimum programowe i wymiar godzinowy tj.</w:t>
            </w:r>
          </w:p>
          <w:p w:rsidR="00266D4C" w:rsidRPr="00A71B4E" w:rsidRDefault="00266D4C" w:rsidP="00266D4C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u w:val="single"/>
              </w:rPr>
              <w:t xml:space="preserve">Organizacja pracy biurowej </w:t>
            </w:r>
            <w:r w:rsidRPr="00A71B4E">
              <w:rPr>
                <w:rFonts w:ascii="Times New Roman" w:eastAsia="Calibri" w:hAnsi="Times New Roman" w:cs="Times New Roman"/>
                <w:iCs/>
                <w:color w:val="000000"/>
              </w:rPr>
              <w:t xml:space="preserve">( podstawy pracy biurowej, organizacja pracy w biurze, informacja w biurze, obsługa interesantów/ klientów, organizacja pracy sekretariatu, organizacja </w:t>
            </w:r>
            <w:r w:rsidRPr="00A71B4E">
              <w:rPr>
                <w:rFonts w:ascii="Times New Roman" w:eastAsia="Calibri" w:hAnsi="Times New Roman" w:cs="Times New Roman"/>
                <w:iCs/>
                <w:color w:val="000000"/>
              </w:rPr>
              <w:lastRenderedPageBreak/>
              <w:t>spotkań służbowych, środki techniczne pracy biurowej, savoir vivre w pracy biurowej )</w:t>
            </w:r>
          </w:p>
          <w:p w:rsidR="00266D4C" w:rsidRPr="00A71B4E" w:rsidRDefault="00266D4C" w:rsidP="00266D4C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  <w:r w:rsidRPr="00A71B4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u w:val="single"/>
              </w:rPr>
              <w:t xml:space="preserve">Korespondencja biurowa </w:t>
            </w:r>
            <w:r w:rsidRPr="00A71B4E">
              <w:rPr>
                <w:rFonts w:ascii="Times New Roman" w:eastAsia="Calibri" w:hAnsi="Times New Roman" w:cs="Times New Roman"/>
                <w:color w:val="000000"/>
              </w:rPr>
              <w:t xml:space="preserve"> ( dokumentacja biurowa, zasady redagowania pism, korespondencja osobowa, korespondencja handlowa, finansowa, ubezpieczeniowa , transportowa, korespondencja w sprawach administracyjnych, zasady sporządzania protokołów, sprawozdań , notatek służbowych, dokumentacja zebrań i szkoleń.</w:t>
            </w:r>
          </w:p>
          <w:p w:rsidR="00266D4C" w:rsidRPr="00A71B4E" w:rsidRDefault="00266D4C" w:rsidP="00266D4C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  <w:r w:rsidRPr="00A71B4E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>Elementy prawa administracyjnego</w:t>
            </w:r>
            <w:r w:rsidRPr="00A71B4E">
              <w:rPr>
                <w:rFonts w:ascii="Times New Roman" w:eastAsia="Calibri" w:hAnsi="Times New Roman" w:cs="Times New Roman"/>
                <w:color w:val="000000"/>
              </w:rPr>
              <w:t xml:space="preserve"> ( administracja publiczna, prawo administracyjne, -podstawowe pojęcia, źródła prawa administracyjnego, akt administracyjny, postępowanie administracyjne, sądowa kontrola decyzji i postanowień )</w:t>
            </w:r>
          </w:p>
          <w:p w:rsidR="00266D4C" w:rsidRPr="00A71B4E" w:rsidRDefault="00266D4C" w:rsidP="00266D4C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  <w:r w:rsidRPr="00A71B4E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 xml:space="preserve">Ochrona danych osobowych  </w:t>
            </w:r>
            <w:r w:rsidRPr="00A71B4E">
              <w:rPr>
                <w:rFonts w:ascii="Times New Roman" w:eastAsia="Calibri" w:hAnsi="Times New Roman" w:cs="Times New Roman"/>
                <w:color w:val="000000"/>
              </w:rPr>
              <w:t xml:space="preserve"> ( przegląd wymagań prawnych, kategorie archiwalne , rodzaje archiwów, archiwizacja dokumentacji, sposoby bezpiecznego gromadzenia dokumentów oraz innych nośników informacji, sposoby bezpiecznego niszczenia dokumentów oraz innych nośników informacji )</w:t>
            </w:r>
          </w:p>
          <w:p w:rsidR="00266D4C" w:rsidRPr="00A71B4E" w:rsidRDefault="00266D4C" w:rsidP="00266D4C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  <w:r w:rsidRPr="00A71B4E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 xml:space="preserve">Informatyczna obsługa biura </w:t>
            </w:r>
            <w:r w:rsidRPr="00A71B4E">
              <w:rPr>
                <w:rFonts w:ascii="Times New Roman" w:eastAsia="Calibri" w:hAnsi="Times New Roman" w:cs="Times New Roman"/>
                <w:color w:val="000000"/>
              </w:rPr>
              <w:t xml:space="preserve">( podstawy obsługi komputera i </w:t>
            </w:r>
            <w:proofErr w:type="spellStart"/>
            <w:r w:rsidRPr="00A71B4E">
              <w:rPr>
                <w:rFonts w:ascii="Times New Roman" w:eastAsia="Calibri" w:hAnsi="Times New Roman" w:cs="Times New Roman"/>
                <w:color w:val="000000"/>
              </w:rPr>
              <w:t>internetu</w:t>
            </w:r>
            <w:proofErr w:type="spellEnd"/>
            <w:r w:rsidRPr="00A71B4E">
              <w:rPr>
                <w:rFonts w:ascii="Times New Roman" w:eastAsia="Calibri" w:hAnsi="Times New Roman" w:cs="Times New Roman"/>
                <w:color w:val="000000"/>
              </w:rPr>
              <w:t>, obsługa poczty elektronicznej, tworzenie , edycja i współdzielenie dokumentów, podstawy redagowania i formatowania pism, tworzenie korespondencji seryjnej, tabele – tworzenie , formatowanie , edycja, wykorzystanie arkusz kalkulacyjnego w działalności firmy, gromadzenie danych, sortowanie i obliczanie danych w arkuszu, współpraca arkusza z edytorem tekstu, drukowanie dokumentów, tworzenie materiałów informacyjnych, system informacyjny, edytor tekstu, arkusz kalkulacyjny ).</w:t>
            </w:r>
          </w:p>
          <w:p w:rsidR="00266D4C" w:rsidRPr="00A71B4E" w:rsidRDefault="00266D4C" w:rsidP="00266D4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:rsidR="00266D4C" w:rsidRPr="00A71B4E" w:rsidRDefault="00266D4C" w:rsidP="00266D4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:rsidR="00266D4C" w:rsidRPr="00A71B4E" w:rsidRDefault="00266D4C" w:rsidP="00266D4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266D4C" w:rsidRPr="00A71B4E" w:rsidTr="00266D4C">
        <w:trPr>
          <w:trHeight w:val="618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lastRenderedPageBreak/>
              <w:t>Wymagania kadry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Wykładowcy zajęć teoretycznych i praktycznych  o odpowiednich kwalifikacjach zgodnych z tematyką szkolenia</w:t>
            </w:r>
            <w:r w:rsidRPr="00A71B4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Sposób sprawdzania efektów szkolenia.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Szkolenie kończyć się będzie uzyskaniem certyfikatu i egzaminem zewnętrznym weryfikującym zdobycie kwalifikacji zawodowych zgodnie z załączonymi „ Wytycznymi w zakresie monitorowania postępu rzeczowego realizacji programów operacyjnych na lata 2014-2020 ”. Szkolenia i egzaminy maja spełniać wymagania </w:t>
            </w:r>
            <w:proofErr w:type="spellStart"/>
            <w:r w:rsidRPr="00A71B4E">
              <w:rPr>
                <w:rFonts w:ascii="Times New Roman" w:hAnsi="Times New Roman" w:cs="Times New Roman"/>
              </w:rPr>
              <w:t>okreslone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w powyższych wytycznych ( w tym zapewnienie zgodności realizacji przedmiotu zamówienia z zawartymi w wytycznych pojęciami : kwalifikacja, walidacja, certyfikowanie, instytucje certyfikujące ). Potwierdzenie uzyskania kwalifikacji nastąpi na podstawie</w:t>
            </w:r>
            <w:r w:rsidRPr="00A71B4E">
              <w:rPr>
                <w:rFonts w:ascii="Times New Roman" w:hAnsi="Times New Roman" w:cs="Times New Roman"/>
                <w:b/>
                <w:bCs/>
              </w:rPr>
              <w:t xml:space="preserve"> wypełnionej i zatwierdzonej przez Wykonawcę </w:t>
            </w:r>
            <w:r w:rsidRPr="00A71B4E">
              <w:rPr>
                <w:rFonts w:ascii="Times New Roman" w:hAnsi="Times New Roman" w:cs="Times New Roman"/>
                <w:i/>
                <w:iCs/>
              </w:rPr>
              <w:t xml:space="preserve">Listy sprawdzającej do weryfikacji czy dany dokument można uznać za potwierdzający kwalifikację na potrzeby mierzenia wskaźników monitorowania EFS dot. uzyskiwania </w:t>
            </w:r>
            <w:proofErr w:type="spellStart"/>
            <w:r w:rsidRPr="00A71B4E">
              <w:rPr>
                <w:rFonts w:ascii="Times New Roman" w:hAnsi="Times New Roman" w:cs="Times New Roman"/>
                <w:i/>
                <w:iCs/>
              </w:rPr>
              <w:t>kwalifikacji,</w:t>
            </w:r>
            <w:r w:rsidRPr="00A71B4E">
              <w:rPr>
                <w:rFonts w:ascii="Times New Roman" w:hAnsi="Times New Roman" w:cs="Times New Roman"/>
              </w:rPr>
              <w:t>zgodnie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z Wytycznymi o których mowa wyżej.</w:t>
            </w:r>
            <w:r w:rsidR="000701F6" w:rsidRPr="00A71B4E">
              <w:rPr>
                <w:rFonts w:ascii="Times New Roman" w:hAnsi="Times New Roman" w:cs="Times New Roman"/>
              </w:rPr>
              <w:t xml:space="preserve"> </w:t>
            </w:r>
            <w:r w:rsidR="000701F6" w:rsidRPr="00A71B4E">
              <w:rPr>
                <w:rFonts w:ascii="Times New Roman" w:hAnsi="Times New Roman" w:cs="Times New Roman"/>
              </w:rPr>
              <w:t xml:space="preserve">( Załącznik </w:t>
            </w:r>
            <w:r w:rsidR="000701F6">
              <w:rPr>
                <w:rFonts w:ascii="Times New Roman" w:hAnsi="Times New Roman" w:cs="Times New Roman"/>
              </w:rPr>
              <w:t>3</w:t>
            </w:r>
            <w:r w:rsidR="000701F6" w:rsidRPr="00A71B4E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lastRenderedPageBreak/>
              <w:t>W cenę powinno być wliczone: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bazy lokalowej do przeprowadzenia części teoretycznej  i praktycznej wyposażonej w odpowiednią liczbę stolików  i krzeseł, a także sprzęt i pomoce dydaktyczne umożliwiające prawidłową realizację szkolenia i spełniające wymogi w zakresie BHP i p.poż.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zapewnienie odpowiednich warunków do przeprowadzenia części praktycznej szkolenia 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wykładowców zajęć teoretycznych i praktycznych  o odpowiednich kwalifikacjach i uprawnieniach zgodnych z tematyką szkolenia;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Działanie 11.1 Włączenie Społeczne” .  Projekt zaświadczenia zostanie zatwierdzony przez Zamawiającego.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prowadzenie dokumentacji przebiegu szkolenia m.in. listy obecności, dziennik zajęć, imienne potwierdzenie odbioru materiałów szkoleniowych  i innych wcześniej wymienionych dokumentów – </w:t>
            </w:r>
            <w:r w:rsidRPr="00A71B4E">
              <w:rPr>
                <w:rFonts w:ascii="Times New Roman" w:hAnsi="Times New Roman" w:cs="Times New Roman"/>
                <w:b/>
              </w:rPr>
              <w:t>przedstawianej zamawiającemu przy przekazaniu protokołu odbioru szkolenia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podczas zajęć  teoretycznych</w:t>
            </w:r>
            <w:r w:rsidRPr="00A71B4E">
              <w:rPr>
                <w:rFonts w:ascii="Times New Roman" w:hAnsi="Times New Roman" w:cs="Times New Roman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koszt egzaminu zewnętrznego zgodnie z „ Wytycznymi w zakresie monitorowania postępu rzeczowego realizacji programów operacyjnych na lata 2014-2020 ”.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 zdjęciowej i przekazanie jej zamawiającemu na   dowolnym nośniku danych. (</w:t>
            </w:r>
            <w:proofErr w:type="spellStart"/>
            <w:r w:rsidRPr="00A71B4E">
              <w:rPr>
                <w:rFonts w:ascii="Times New Roman" w:hAnsi="Times New Roman" w:cs="Times New Roman"/>
              </w:rPr>
              <w:t>np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CD, DVD ,pamięć USB karta pamięci);</w:t>
            </w:r>
          </w:p>
          <w:p w:rsidR="00266D4C" w:rsidRPr="00A71B4E" w:rsidRDefault="00266D4C" w:rsidP="00266D4C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pokrycie kosztów dojazdu na szkolenie i ze szkolenia w sytuacji </w:t>
            </w:r>
            <w:r w:rsidRPr="00A71B4E">
              <w:rPr>
                <w:rFonts w:ascii="Times New Roman" w:hAnsi="Times New Roman" w:cs="Times New Roman"/>
              </w:rPr>
              <w:lastRenderedPageBreak/>
              <w:t>odbywania się szkolenia poza Puławami</w:t>
            </w:r>
          </w:p>
          <w:p w:rsidR="00266D4C" w:rsidRPr="00A71B4E" w:rsidRDefault="00266D4C" w:rsidP="00266D4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</w:tbl>
    <w:p w:rsidR="008912C6" w:rsidRPr="00A71B4E" w:rsidRDefault="008912C6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p w:rsidR="008912C6" w:rsidRPr="00A71B4E" w:rsidRDefault="008912C6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229"/>
        <w:gridCol w:w="7059"/>
      </w:tblGrid>
      <w:tr w:rsidR="00266D4C" w:rsidRPr="00A71B4E" w:rsidTr="00266D4C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66D4C" w:rsidRPr="00A71B4E" w:rsidRDefault="00266D4C" w:rsidP="0087438D">
            <w:pPr>
              <w:jc w:val="center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 xml:space="preserve">CZĘŚĆ NR </w:t>
            </w:r>
            <w:r w:rsidR="0087438D" w:rsidRPr="00A71B4E">
              <w:rPr>
                <w:rFonts w:ascii="Times New Roman" w:hAnsi="Times New Roman" w:cs="Times New Roman"/>
                <w:b/>
              </w:rPr>
              <w:t>5</w:t>
            </w:r>
            <w:r w:rsidRPr="00A71B4E">
              <w:rPr>
                <w:rFonts w:ascii="Times New Roman" w:hAnsi="Times New Roman" w:cs="Times New Roman"/>
                <w:b/>
              </w:rPr>
              <w:t xml:space="preserve"> </w:t>
            </w:r>
            <w:r w:rsidR="0087438D" w:rsidRPr="00A71B4E">
              <w:rPr>
                <w:rFonts w:ascii="Times New Roman" w:hAnsi="Times New Roman" w:cs="Times New Roman"/>
                <w:b/>
              </w:rPr>
              <w:t>MAGAZYNIER Z ELEMENTAMI FAKTUROWANIA</w:t>
            </w:r>
            <w:r w:rsidRPr="00A71B4E">
              <w:rPr>
                <w:rFonts w:ascii="Times New Roman" w:hAnsi="Times New Roman" w:cs="Times New Roman"/>
                <w:b/>
              </w:rPr>
              <w:t xml:space="preserve">  wraz z przeprowadzeniem egzaminu zewnętrznego potwierdzającego kwalifikacje zawodowe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87438D" w:rsidP="00266D4C">
            <w:pPr>
              <w:rPr>
                <w:rFonts w:ascii="Times New Roman" w:hAnsi="Times New Roman" w:cs="Times New Roman"/>
                <w:b/>
                <w:bCs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Planowana ilość osób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tabs>
                <w:tab w:val="left" w:pos="6096"/>
              </w:tabs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1 osoba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Czas trwania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87438D">
            <w:pPr>
              <w:pStyle w:val="Akapitzlist"/>
              <w:spacing w:after="0"/>
              <w:ind w:left="10" w:right="-1"/>
              <w:jc w:val="both"/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Warunki organizacji czasu trwania zajęć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ind w:left="10" w:right="-1"/>
              <w:contextualSpacing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Kurs będzie obejmować liczbę godzin szkoleniowych uprawniających do przystąpienia do egzaminu pozwalającego na uzyskanie certyfikatu zgodnie z „ Wytycznymi w zakresie monitorowania postępu rzeczowego w realizacji programów operacyjnych na lata 2014 -2020 ”</w:t>
            </w:r>
          </w:p>
          <w:p w:rsidR="00266D4C" w:rsidRPr="00A71B4E" w:rsidRDefault="00266D4C" w:rsidP="00266D4C">
            <w:pPr>
              <w:ind w:left="10" w:right="-1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Zamawiający zastrzega sobie , że liczba godzin szkoleniowych w ciągu jednego dnia nie przekroczy 8.</w:t>
            </w:r>
          </w:p>
          <w:p w:rsidR="00266D4C" w:rsidRPr="00A71B4E" w:rsidRDefault="00266D4C" w:rsidP="0087438D">
            <w:pPr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trakcie zajęć  Wykonawca powinien zapewnić co najmniej jednego  prowadzącego  posiadającego  odpowiednią wied</w:t>
            </w:r>
            <w:r w:rsidR="0087438D" w:rsidRPr="00A71B4E">
              <w:rPr>
                <w:rFonts w:ascii="Times New Roman" w:hAnsi="Times New Roman" w:cs="Times New Roman"/>
                <w:lang w:eastAsia="ar-SA"/>
              </w:rPr>
              <w:t>zę umiejętności i kwalifikacje.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III – VII 2020 z wyłączeniem poniedziałków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Miejsce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</w:t>
            </w:r>
            <w:r w:rsidRPr="00A71B4E">
              <w:rPr>
                <w:rFonts w:ascii="Times New Roman" w:hAnsi="Times New Roman" w:cs="Times New Roman"/>
                <w:b/>
              </w:rPr>
              <w:t>na terenie Puław lub w Lublinie</w:t>
            </w:r>
            <w:r w:rsidRPr="00A71B4E">
              <w:rPr>
                <w:rFonts w:ascii="Times New Roman" w:hAnsi="Times New Roman" w:cs="Times New Roman"/>
              </w:rPr>
              <w:t xml:space="preserve"> – sala szkoleniowa, przestronna, odpowiednio oświetlona, klimatyzowana lub minimum wentylowana, dostosowana do prowadzenia zajęć. </w:t>
            </w:r>
            <w:r w:rsidRPr="00A71B4E">
              <w:rPr>
                <w:rFonts w:ascii="Times New Roman" w:hAnsi="Times New Roman" w:cs="Times New Roman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Cel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pStyle w:val="Tekstpodstawowy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eastAsia="Calibri" w:hAnsi="Times New Roman" w:cs="Times New Roman"/>
                <w:color w:val="000000"/>
              </w:rPr>
              <w:t>Zdobycie wiedzy teoretycznej i praktycznej niezbędnej do wykonywania pracy jako magazynier wraz z obsługa programów magazynowych i fakturowania.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Zakres tematyczny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>Szkolenie  musi obejmować podane przez Zamawiającego minimum programowe i wymiar godzinowy tj.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Gospodarka magazynowa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.Procesy techniczne w gospodarce magazynowej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Zagospodarowanie magazynu i technologia magazynowania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dokumentacji; obieg dokumentów i towarów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Zasady i technologia magazynowania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 Zapasy cel i funkcje zapasów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Zagadnienia organizacyjne gospodarki magazynowej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 Personel magazynowy. Prawa i obowiązki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 Inwentaryzacja w magazynach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color w:val="auto"/>
              </w:rPr>
              <w:t>Komputerowe wspomaganie ewidencji magazynowej:  obsługa programów magazynowych, skanera, fakturowanie</w:t>
            </w:r>
          </w:p>
          <w:p w:rsidR="00266D4C" w:rsidRPr="00A71B4E" w:rsidRDefault="00266D4C" w:rsidP="00266D4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color w:val="auto"/>
              </w:rPr>
              <w:t>wysyłka i przyjmowanie towaru-</w:t>
            </w:r>
          </w:p>
          <w:p w:rsidR="00266D4C" w:rsidRPr="00A71B4E" w:rsidRDefault="00266D4C" w:rsidP="0087438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color w:val="auto"/>
              </w:rPr>
              <w:t xml:space="preserve">zarządzanie stanem magazynowym </w:t>
            </w:r>
          </w:p>
          <w:p w:rsidR="00266D4C" w:rsidRPr="00A71B4E" w:rsidRDefault="00266D4C" w:rsidP="00266D4C">
            <w:pPr>
              <w:suppressAutoHyphens/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:rsidR="00266D4C" w:rsidRPr="00A71B4E" w:rsidRDefault="00266D4C" w:rsidP="00266D4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 xml:space="preserve">W ramach kursu wykonawca powinien zapewnić sprzęt oraz pakiet </w:t>
            </w:r>
            <w:r w:rsidRPr="00A71B4E">
              <w:rPr>
                <w:rFonts w:ascii="Times New Roman" w:hAnsi="Times New Roman" w:cs="Times New Roman"/>
                <w:lang w:eastAsia="ar-SA"/>
              </w:rPr>
              <w:lastRenderedPageBreak/>
              <w:t>materiałów i narzędzi (w odpowiednim asortymencie i ilości) umożliwiający swobodne i efektywne przeprowadzenie wszystkich elementów zajęć praktycznych.</w:t>
            </w:r>
          </w:p>
          <w:p w:rsidR="00266D4C" w:rsidRPr="00A71B4E" w:rsidRDefault="00266D4C" w:rsidP="0087438D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trakcie zajęć praktycznych Wykonawca powinien zapewnić co najmniej jednego  prowadzącego  (posiadających odpowiednią wiedz</w:t>
            </w:r>
            <w:r w:rsidR="0087438D" w:rsidRPr="00A71B4E">
              <w:rPr>
                <w:rFonts w:ascii="Times New Roman" w:hAnsi="Times New Roman" w:cs="Times New Roman"/>
                <w:lang w:eastAsia="ar-SA"/>
              </w:rPr>
              <w:t xml:space="preserve">ę umiejętności i kwalifikacje) </w:t>
            </w:r>
          </w:p>
        </w:tc>
      </w:tr>
      <w:tr w:rsidR="00266D4C" w:rsidRPr="00A71B4E" w:rsidTr="0087438D">
        <w:trPr>
          <w:trHeight w:val="560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lastRenderedPageBreak/>
              <w:t>Wymagania kadry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Wykładowcy zajęć teoretycznych i praktycznych  o odpowiednich kwalifikacjach zgodnych z tematyką szkolenia</w:t>
            </w:r>
            <w:r w:rsidRPr="00A71B4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Sposób sprawdzania efektów szkolenia.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87438D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Szkolenie kończyć się będzie uzyskaniem certyfikatu i egzaminem zewnętrznym weryfikującym zdobycie kwalifikacji zawodowych zgodnie z załączonymi „ Wytycznymi w zakresie monitorowania postępu rzeczowego realizacji programów operacyjnych na lata 2014-2020 ”. Szkolenia i egzaminy maja spełniać wymagania określone w powyższych wytycznych ( w tym zapewnienie zgodności realizacji przedmiotu zamówienia z zawartymi w wytycznych pojęciami : kwalifikacja, walidacja, certyfikowanie, instytucje certyfikujące ). Potwierdzenie uzyskania kwalifikacji nastąpi na podstawie</w:t>
            </w:r>
            <w:r w:rsidRPr="00A71B4E">
              <w:rPr>
                <w:rFonts w:ascii="Times New Roman" w:hAnsi="Times New Roman" w:cs="Times New Roman"/>
                <w:b/>
                <w:bCs/>
              </w:rPr>
              <w:t xml:space="preserve"> wypełnionej i zatwierdzonej przez Wykonawcę </w:t>
            </w:r>
            <w:r w:rsidRPr="00A71B4E">
              <w:rPr>
                <w:rFonts w:ascii="Times New Roman" w:hAnsi="Times New Roman" w:cs="Times New Roman"/>
                <w:i/>
                <w:iCs/>
              </w:rPr>
              <w:t xml:space="preserve">Listy sprawdzającej do weryfikacji czy dany dokument można uznać za potwierdzający kwalifikację na potrzeby mierzenia wskaźników monitorowania EFS dot. uzyskiwania </w:t>
            </w:r>
            <w:proofErr w:type="spellStart"/>
            <w:r w:rsidRPr="00A71B4E">
              <w:rPr>
                <w:rFonts w:ascii="Times New Roman" w:hAnsi="Times New Roman" w:cs="Times New Roman"/>
                <w:i/>
                <w:iCs/>
              </w:rPr>
              <w:t>kwalifikacji,</w:t>
            </w:r>
            <w:r w:rsidRPr="00A71B4E">
              <w:rPr>
                <w:rFonts w:ascii="Times New Roman" w:hAnsi="Times New Roman" w:cs="Times New Roman"/>
              </w:rPr>
              <w:t>zgodnie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z W</w:t>
            </w:r>
            <w:r w:rsidR="0087438D" w:rsidRPr="00A71B4E">
              <w:rPr>
                <w:rFonts w:ascii="Times New Roman" w:hAnsi="Times New Roman" w:cs="Times New Roman"/>
              </w:rPr>
              <w:t>ytycznymi o których mowa wyżej.</w:t>
            </w:r>
            <w:r w:rsidR="000701F6" w:rsidRPr="00A71B4E">
              <w:rPr>
                <w:rFonts w:ascii="Times New Roman" w:hAnsi="Times New Roman" w:cs="Times New Roman"/>
              </w:rPr>
              <w:t xml:space="preserve"> </w:t>
            </w:r>
            <w:r w:rsidR="000701F6" w:rsidRPr="00A71B4E">
              <w:rPr>
                <w:rFonts w:ascii="Times New Roman" w:hAnsi="Times New Roman" w:cs="Times New Roman"/>
              </w:rPr>
              <w:t xml:space="preserve">( Załącznik </w:t>
            </w:r>
            <w:r w:rsidR="000701F6">
              <w:rPr>
                <w:rFonts w:ascii="Times New Roman" w:hAnsi="Times New Roman" w:cs="Times New Roman"/>
              </w:rPr>
              <w:t>3</w:t>
            </w:r>
            <w:r w:rsidR="000701F6" w:rsidRPr="00A71B4E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266D4C" w:rsidRPr="00A71B4E" w:rsidTr="00266D4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266D4C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 cenę powinno być wliczone: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bazy lokalowej do przeprowadzenia części teoretycznej  i praktycznej wyposażonej w odpowiednią liczbę stolików  i krzeseł, a także sprzęt i pomoce dydaktyczne umożliwiające prawidłową realizację szkolenia i spełniające wymogi w zakresie BHP i p.poż.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zapewnienie odpowiednich warunków do przeprowadzenia części praktycznej szkolenia 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wykładowców zajęć teoretycznych i praktycznych  o odpowiednich kwalifikacjach i uprawnieniach zgodnych z tematyką szkolenia;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wydania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Działanie 11.1 Włączenie Społeczne” .  Projekt zaświadczenia zostanie zatwierdzony przez Zamawiającego.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lastRenderedPageBreak/>
              <w:t xml:space="preserve">prowadzenie dokumentacji przebiegu szkolenia m.in. listy obecności, dziennik zajęć, imienne potwierdzenie odbioru materiałów szkoleniowych  i innych wcześniej wymienionych dokumentów – </w:t>
            </w:r>
            <w:r w:rsidRPr="00A71B4E">
              <w:rPr>
                <w:rFonts w:ascii="Times New Roman" w:hAnsi="Times New Roman" w:cs="Times New Roman"/>
                <w:b/>
              </w:rPr>
              <w:t>przedstawianej zamawiającemu przy przekazaniu protokołu odbioru szkolenia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podczas zajęć  teoretycznych</w:t>
            </w:r>
            <w:r w:rsidRPr="00A71B4E">
              <w:rPr>
                <w:rFonts w:ascii="Times New Roman" w:hAnsi="Times New Roman" w:cs="Times New Roman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koszt egzaminu zewnętrznego zgodnie z „ Wytycznymi w zakresie monitorowania postępu rzeczowego realizacji programów operacyjnych na lata 2014-2020 ”.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 zdjęciowej i przekazanie jej zamawiającemu na   dowolnym nośniku danych. (</w:t>
            </w:r>
            <w:proofErr w:type="spellStart"/>
            <w:r w:rsidRPr="00A71B4E">
              <w:rPr>
                <w:rFonts w:ascii="Times New Roman" w:hAnsi="Times New Roman" w:cs="Times New Roman"/>
              </w:rPr>
              <w:t>np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CD, DVD ,pamięć USB karta pamięci);</w:t>
            </w:r>
          </w:p>
          <w:p w:rsidR="00266D4C" w:rsidRPr="00A71B4E" w:rsidRDefault="00266D4C" w:rsidP="0087438D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pokrycie kosztów dojazdu na szkolenie i ze szkolenia w sytuacji odbywania się szkolenia poza Puławami</w:t>
            </w:r>
          </w:p>
          <w:p w:rsidR="00266D4C" w:rsidRPr="00A71B4E" w:rsidRDefault="00266D4C" w:rsidP="0087438D">
            <w:pPr>
              <w:spacing w:line="276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Zamawiający dopuszcza możliwość dołączenia osoby  do innej grupy szkoleniowej   o tej samej tematyce w tym przypadku zajęcia mogą odbywać się,</w:t>
            </w:r>
            <w:r w:rsidR="0087438D" w:rsidRPr="00A71B4E">
              <w:rPr>
                <w:rFonts w:ascii="Times New Roman" w:hAnsi="Times New Roman" w:cs="Times New Roman"/>
              </w:rPr>
              <w:t xml:space="preserve"> zgodnie z harmonogramem grupy.</w:t>
            </w:r>
          </w:p>
        </w:tc>
      </w:tr>
    </w:tbl>
    <w:p w:rsidR="008912C6" w:rsidRPr="00A71B4E" w:rsidRDefault="008912C6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p w:rsidR="0087438D" w:rsidRPr="00A71B4E" w:rsidRDefault="0087438D" w:rsidP="00082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229"/>
        <w:gridCol w:w="7059"/>
      </w:tblGrid>
      <w:tr w:rsidR="0087438D" w:rsidRPr="00A71B4E" w:rsidTr="006808C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7438D" w:rsidRPr="00A71B4E" w:rsidRDefault="0087438D" w:rsidP="00ED08C0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CZĘŚĆ NR 6   Prawo jazdy kategorii C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  <w:bCs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Planowana ilość osób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tabs>
                <w:tab w:val="left" w:pos="6096"/>
              </w:tabs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1 osoba (szkolenie może się nie odbyć w przypadku rezygnacji z projektu beneficjenta ostatecznego )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Czas trwania szkolenia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50 godzin, w tym teoria 20 godzin dydaktycznych i praktyka 30 godzin zegarowych.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Warunki organizacji czasu trwania zajęć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ED08C0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bCs/>
                <w:lang w:eastAsia="ar-SA"/>
              </w:rPr>
              <w:t xml:space="preserve">Kurs będzie obejmować co najmniej </w:t>
            </w:r>
            <w:r w:rsidRPr="00A71B4E">
              <w:rPr>
                <w:rFonts w:ascii="Times New Roman" w:hAnsi="Times New Roman" w:cs="Times New Roman"/>
              </w:rPr>
              <w:t>50 godzin,</w:t>
            </w:r>
            <w:r w:rsidRPr="00A71B4E">
              <w:rPr>
                <w:rFonts w:ascii="Times New Roman" w:hAnsi="Times New Roman" w:cs="Times New Roman"/>
                <w:b/>
              </w:rPr>
              <w:t xml:space="preserve"> </w:t>
            </w:r>
            <w:r w:rsidRPr="00A71B4E">
              <w:rPr>
                <w:rFonts w:ascii="Times New Roman" w:hAnsi="Times New Roman" w:cs="Times New Roman"/>
              </w:rPr>
              <w:t>w tym teoria -20 godzin dydaktycznych i praktyka -30 godzin zegarowych</w:t>
            </w:r>
            <w:r w:rsidRPr="00A71B4E">
              <w:rPr>
                <w:rFonts w:ascii="Times New Roman" w:hAnsi="Times New Roman" w:cs="Times New Roman"/>
                <w:lang w:eastAsia="ar-SA"/>
              </w:rPr>
              <w:t>, z zastrzeżeniem że w ciągu jednego dnia maksymalna liczba godzin dydaktycznych nie przekroczy 8.</w:t>
            </w:r>
          </w:p>
          <w:p w:rsidR="0087438D" w:rsidRPr="00A71B4E" w:rsidRDefault="0087438D" w:rsidP="00ED08C0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trakcie zajęć praktycznych Wykonawca powinien zapewnić co najmniej jednego  prowadzącego  posiadającego  odpowiednią wiedzę umiejętności i kwalifikacje.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color w:val="000000"/>
              </w:rPr>
            </w:pPr>
            <w:r w:rsidRPr="00A71B4E">
              <w:rPr>
                <w:rFonts w:ascii="Times New Roman" w:hAnsi="Times New Roman" w:cs="Times New Roman"/>
                <w:b/>
                <w:color w:val="000000"/>
              </w:rPr>
              <w:t>Termin szkolenia III – VII 2020</w:t>
            </w:r>
          </w:p>
          <w:p w:rsidR="0087438D" w:rsidRPr="00A71B4E" w:rsidRDefault="0087438D" w:rsidP="00A71B4E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Zajęcia teoretyczne muszą odbywać się w dni powszednie od poniedziałku do piątku a praktyczne mogą odbywać się we wszystkie dni w tygodniu po uprzednim ustaleniu z beneficjentem  ostatecznym. Wykonawca  do 30 lipca 2020 r.  ma zakończyć zajęcia teoretyczne oraz ustalić i opłacić egzamin </w:t>
            </w:r>
            <w:r w:rsidRPr="00A71B4E">
              <w:rPr>
                <w:rFonts w:ascii="Times New Roman" w:hAnsi="Times New Roman" w:cs="Times New Roman"/>
              </w:rPr>
              <w:lastRenderedPageBreak/>
              <w:t>państwowy w uprawnionym ośrodku egzaminacyjnym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lastRenderedPageBreak/>
              <w:t>Miejsce realizacji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9E25B0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teoretyczne - </w:t>
            </w:r>
            <w:r w:rsidRPr="00A71B4E">
              <w:rPr>
                <w:rFonts w:ascii="Times New Roman" w:hAnsi="Times New Roman" w:cs="Times New Roman"/>
                <w:b/>
              </w:rPr>
              <w:t>na terenie Puław</w:t>
            </w:r>
            <w:r w:rsidRPr="00A71B4E">
              <w:rPr>
                <w:rFonts w:ascii="Times New Roman" w:hAnsi="Times New Roman" w:cs="Times New Roman"/>
              </w:rPr>
              <w:t xml:space="preserve"> – sala szkoleniowa, przestronna, odpowiednio oświetlona, klimatyzowana lub minimum wentylowana, dostosowana do prowadzenia zajęć.</w:t>
            </w:r>
          </w:p>
          <w:p w:rsidR="0087438D" w:rsidRPr="00A71B4E" w:rsidRDefault="0087438D" w:rsidP="00A71B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praktyczne powinny odbywać się na </w:t>
            </w:r>
            <w:r w:rsidRPr="00A71B4E">
              <w:rPr>
                <w:rFonts w:ascii="Times New Roman" w:hAnsi="Times New Roman" w:cs="Times New Roman"/>
                <w:b/>
              </w:rPr>
              <w:t>placu manewrowym oraz w mieście, w którym beneficjent ostateczny będzie zdawał egzamin państwowy</w:t>
            </w:r>
          </w:p>
          <w:p w:rsidR="0087438D" w:rsidRPr="00A71B4E" w:rsidRDefault="0087438D" w:rsidP="0087438D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463" w:hanging="426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:rsidR="0087438D" w:rsidRPr="00A71B4E" w:rsidRDefault="0087438D" w:rsidP="00A71B4E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463" w:hanging="426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ramach kursu, Wykonawca powinien zapewnić sprzęt oraz pakiet materiałów (w odpowiednim asortymencie i ilości) umożliwiający swobodne i efektywne przeprowadzenie wszystkich elementów zajęć praktycznych.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Cel szkolenia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9E25B0">
            <w:pPr>
              <w:pStyle w:val="Tekstpodstawowywcity"/>
              <w:ind w:left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Celem kursu jest teoretyczne i praktyczne nabycie wiedzy i umiejętności uczestników kursu oraz uzyskanie pozytywnego wyniku egzaminu państwowego w zakresie prawa jazdy kategorii C. 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Zakres tematyczny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6808C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>Szkolenie  musi obejmować podane przez Zamawiającego minimum programowe i wymiar godzinowy tj.</w:t>
            </w:r>
          </w:p>
          <w:p w:rsidR="0087438D" w:rsidRPr="00A71B4E" w:rsidRDefault="0087438D" w:rsidP="006808C4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Zgodnie z Rozporządzeniem Ministra Transportu, Budownictwa i Gospodarki Morskiej z dnia 28 czerwca 2019 r. w sprawie egzaminowania osób ubiegających się o uprawnienia do kierowania pojazdami, szkolenia, egzaminowania i uzyskiwania uprawnień przez egzaminatorów oraz wzorów dokumentów stosowanych w tych sprawach (Dz.U. z 2019 poz.1206 )</w:t>
            </w:r>
          </w:p>
          <w:p w:rsidR="0087438D" w:rsidRPr="00A71B4E" w:rsidRDefault="0087438D" w:rsidP="006808C4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praktyczne powinny odbywać się na placu manewrowym oraz w mieście, w którym </w:t>
            </w:r>
            <w:r w:rsidRPr="00A71B4E">
              <w:rPr>
                <w:rFonts w:ascii="Times New Roman" w:hAnsi="Times New Roman" w:cs="Times New Roman"/>
                <w:b/>
              </w:rPr>
              <w:t>beneficjent będzie zdawał egzamin państwowy</w:t>
            </w:r>
          </w:p>
          <w:p w:rsidR="0087438D" w:rsidRPr="00A71B4E" w:rsidRDefault="0087438D" w:rsidP="006808C4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trakcie zajęć praktycznych Wykonawca powinien zapewnić co najmniej jednego  prowadzącego  (posiadających odpowiednią wiedzę umiejętności i kwalifikacje).</w:t>
            </w:r>
          </w:p>
          <w:p w:rsidR="0087438D" w:rsidRPr="00A71B4E" w:rsidRDefault="0087438D" w:rsidP="006808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Zamawiający dopuszcza możliwość dołączenia beneficjenta projektu do grupy szkoleniowej o tej samej tematyce.</w:t>
            </w:r>
          </w:p>
        </w:tc>
      </w:tr>
      <w:tr w:rsidR="006808C4" w:rsidRPr="00A71B4E" w:rsidTr="00A71B4E">
        <w:trPr>
          <w:trHeight w:val="116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Wymagane minimalne k</w:t>
            </w:r>
            <w:r w:rsidR="00A71B4E">
              <w:rPr>
                <w:rFonts w:ascii="Times New Roman" w:hAnsi="Times New Roman" w:cs="Times New Roman"/>
                <w:b/>
                <w:bCs/>
              </w:rPr>
              <w:t>walifikacje kadry dydaktycznej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suppressAutoHyphens/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Wykładowcy powinni posiadać kwalifikacje i uprawnienia do prowadzenia zajęć teoretycznych i praktycznych zgodnie z tematyką szkolenia.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Sposób sprawdzania efektów szkolenia.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tabs>
                <w:tab w:val="left" w:pos="39"/>
              </w:tabs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Szkolenie winno zakończyć się egzaminem wewnętrznym oceniającym nabyte umiejętności oraz zgłoszeniem  uczestnika  kursu na egzamin państwowy i opłacenia egzaminu państwowego w zakresie prawa jazdy kat. C, w uprawnionym ośrodku egzaminacyjnym </w:t>
            </w:r>
            <w:r w:rsidRPr="00A71B4E">
              <w:rPr>
                <w:rFonts w:ascii="Times New Roman" w:hAnsi="Times New Roman" w:cs="Times New Roman"/>
                <w:color w:val="000000"/>
              </w:rPr>
              <w:t xml:space="preserve"> do dnia 30 lipca 2020 r.</w:t>
            </w:r>
          </w:p>
          <w:p w:rsidR="0087438D" w:rsidRPr="00A71B4E" w:rsidRDefault="0087438D" w:rsidP="00A71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</w:rPr>
              <w:t>Wyniki egzaminu zostaną przedstawione Zamawiającemu wraz z pozostałą dokumentacją.</w:t>
            </w:r>
          </w:p>
        </w:tc>
      </w:tr>
      <w:tr w:rsidR="0087438D" w:rsidRPr="00A71B4E" w:rsidTr="006808C4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 cenę powinno być wliczone: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wykonanie i opłacenie uczestnikowi niezbędnych badań lekarskich i psychologicznych orzekających brak ewentualnych przeciwwskazań zdrowotnych do kierowania pojazdem -kopie dokumentacji potwierdzającej wykonanie badań lekarskich należy przekazać Zamawiającemu wraz z protokołem odbioru usługi;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zapewnienie bazy lokalowej do przeprowadzenia części teoretycznej  i praktycznej wyposażonej w odpowiednią liczbę stolików  i krzeseł, a </w:t>
            </w:r>
            <w:r w:rsidRPr="00A71B4E">
              <w:rPr>
                <w:rFonts w:ascii="Times New Roman" w:hAnsi="Times New Roman" w:cs="Times New Roman"/>
              </w:rPr>
              <w:lastRenderedPageBreak/>
              <w:t>także sprzęt i pomoce dydaktyczne umożliwiające prawidłową realizację szkolenia i spełniające wymogi w zakresie BHP i p.poż. Pomieszczenie, w którym będą odbywały się zajęcia, musi być oznaczone poprzez wywieszenie: nazwy szkolenia, plakatu oraz informacji o współfinansowaniu ze środków Europejskiego Funduszu Społecznego zgodnie z wytycznymi dotyczącymi oznaczenia projektów w ramach  RPO WL na lata 2014- 2020;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odpowiednich warunków do przeprowadzenia części praktycznej szkolenia tj. plac manewrowy, odpowiednie pojazdy samochodowe.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 zapewnienie wykładowców zajęć teoretycznych i praktycznych  o odpowiednich kwalifikacjach i uprawnieniach zgodnych z tematyką szkolenia;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zapewnienie niezbędnych materiałów szkoleniowych i dydaktycznych związanych  z przeprowadzeniem szkolenia odrębnie dla każdego uczestnika szkolenia bez dodatkowych opłat ( minimum podręcznik dla kierowcy kat. C i dostęp do testów egzaminacyjnych ) 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color w:val="000000"/>
              </w:rPr>
              <w:t>wydanie uczestnikom szkolenia, po pozytywnym ukończeniu kursu, zaświadczenia na podstawie przepisów rozporządzenia Ministra Edukacji Narodowej z dnia 19 marca 2019 r. w sprawie kształcenia ustawicznego w formach pozaszkolnych ( Dz.U. z 2019r. Poz. 652 ) z logotypami zgodnymi z RPO WL na lata 2014 – 2020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color w:val="000000"/>
              </w:rPr>
              <w:t>zgłoszenie uczestników kursu na egzamin państwowy i opłacenia egzaminu państwowego w zakresie prawa jazdy kat. C, w uprawnionym ośrodku egzaminacyjnym.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 przebiegu szkolenia m.in. karty kursantów, listy obecności i innych wcześniej wymienionych dokumentów – przedstawionych zamawiającemu przy przekazaniu protokołu odbioru szkolenia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niezwłoczne poinformowanie Zamawiającego o przeciwwskazaniach zdrowotnych uniemożliwiających beneficjentowi ostatecznemu udział w kursie. W takim przypadku Zamawiający pokrywa jedynie koszty przeprowadzonych badań lekarskich;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:rsidR="0087438D" w:rsidRPr="00A71B4E" w:rsidRDefault="0087438D" w:rsidP="00A71B4E">
            <w:pPr>
              <w:numPr>
                <w:ilvl w:val="0"/>
                <w:numId w:val="33"/>
              </w:numPr>
              <w:tabs>
                <w:tab w:val="left" w:pos="181"/>
              </w:tabs>
              <w:spacing w:after="0" w:line="240" w:lineRule="auto"/>
              <w:ind w:left="323" w:hanging="284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 zdjęciowej i przekazanie jej zamawiającemu na   dowolnym nośniku danych. (</w:t>
            </w:r>
            <w:proofErr w:type="spellStart"/>
            <w:r w:rsidRPr="00A71B4E">
              <w:rPr>
                <w:rFonts w:ascii="Times New Roman" w:hAnsi="Times New Roman" w:cs="Times New Roman"/>
              </w:rPr>
              <w:t>np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CD, DVD ,pamięć USB karta pamięci);</w:t>
            </w:r>
          </w:p>
        </w:tc>
      </w:tr>
    </w:tbl>
    <w:p w:rsidR="006C7A30" w:rsidRPr="00A71B4E" w:rsidRDefault="006C7A30" w:rsidP="006C7A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6808C4" w:rsidRPr="00A71B4E" w:rsidRDefault="006808C4" w:rsidP="006C7A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229"/>
        <w:gridCol w:w="7059"/>
      </w:tblGrid>
      <w:tr w:rsidR="006808C4" w:rsidRPr="00A71B4E" w:rsidTr="00A71B4E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08C4" w:rsidRPr="00A71B4E" w:rsidRDefault="00A71B4E" w:rsidP="00A7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CZEŚĆ NR 7 </w:t>
            </w:r>
            <w:r w:rsidR="006808C4" w:rsidRPr="00A71B4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KURS GRAFIKA KOMPUTEROWA</w:t>
            </w:r>
            <w:r w:rsidR="006808C4" w:rsidRPr="00A71B4E">
              <w:rPr>
                <w:rFonts w:ascii="Times New Roman" w:hAnsi="Times New Roman" w:cs="Times New Roman"/>
                <w:b/>
              </w:rPr>
              <w:t xml:space="preserve">  wraz z przeprowadzeniem egzaminu zewnętrznego potwierdzającego kwalifikacje zawodowe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  <w:bCs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Planowana ilość osób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tabs>
                <w:tab w:val="left" w:pos="6096"/>
              </w:tabs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 xml:space="preserve">1 osoba 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Czas trwania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pStyle w:val="Akapitzlist"/>
              <w:spacing w:after="0"/>
              <w:ind w:left="10" w:right="-1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Warunki organizacji czasu trwania zajęć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ind w:left="10" w:right="-1"/>
              <w:contextualSpacing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 Kurs będzie obejmować liczbę godzin szkoleniowych uprawniających do przystąpienia do egzaminu pozwalającego na uzyskanie certyfikatu zgodnie z „ Wytycznymi w zakresie monitorowania postępu rzeczowego w realizacji programów operacyjnych na lata 2014 -2020 ”</w:t>
            </w:r>
          </w:p>
          <w:p w:rsidR="006808C4" w:rsidRPr="00A71B4E" w:rsidRDefault="006808C4" w:rsidP="00A71B4E">
            <w:pPr>
              <w:ind w:left="10" w:right="-1"/>
              <w:contextualSpacing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Zamawiający zastrzega sobie , że liczba godzin szkoleniowych w ciągu jednego dnia nie przekroczy 8.</w:t>
            </w:r>
          </w:p>
          <w:p w:rsidR="006808C4" w:rsidRPr="00A71B4E" w:rsidRDefault="006808C4" w:rsidP="00A71B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 xml:space="preserve">W trakcie zajęć  Wykonawca powinien zapewnić co najmniej jednego  </w:t>
            </w:r>
            <w:r w:rsidRPr="00A71B4E">
              <w:rPr>
                <w:rFonts w:ascii="Times New Roman" w:hAnsi="Times New Roman" w:cs="Times New Roman"/>
                <w:lang w:eastAsia="ar-SA"/>
              </w:rPr>
              <w:lastRenderedPageBreak/>
              <w:t>prowadzącego  posiadającego  odpowiednią wiedzę umiejętności i kwalifikacje.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lastRenderedPageBreak/>
              <w:t>Termin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color w:val="000000"/>
              </w:rPr>
            </w:pPr>
            <w:r w:rsidRPr="00A71B4E">
              <w:rPr>
                <w:rFonts w:ascii="Times New Roman" w:hAnsi="Times New Roman" w:cs="Times New Roman"/>
                <w:b/>
                <w:bCs/>
                <w:color w:val="000000"/>
              </w:rPr>
              <w:t>III – VII 2020 z wyłączeniem poniedziałków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Miejsce realizacji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 xml:space="preserve">Zajęcia </w:t>
            </w:r>
            <w:r w:rsidRPr="00A71B4E">
              <w:rPr>
                <w:rFonts w:ascii="Times New Roman" w:hAnsi="Times New Roman" w:cs="Times New Roman"/>
                <w:b/>
              </w:rPr>
              <w:t>na terenie Puław lub w Lublinie</w:t>
            </w:r>
            <w:r w:rsidRPr="00A71B4E">
              <w:rPr>
                <w:rFonts w:ascii="Times New Roman" w:hAnsi="Times New Roman" w:cs="Times New Roman"/>
              </w:rPr>
              <w:t xml:space="preserve"> – sala szkoleniowa, przestronna, odpowiednio oświetlona, klimatyzowana lub minimum wentylowana, dostosowana do prowadzenia zajęć. </w:t>
            </w:r>
            <w:r w:rsidRPr="00A71B4E">
              <w:rPr>
                <w:rFonts w:ascii="Times New Roman" w:hAnsi="Times New Roman" w:cs="Times New Roman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6808C4" w:rsidRPr="00A71B4E" w:rsidTr="00A71B4E">
        <w:trPr>
          <w:trHeight w:val="80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Cel szkolenia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A71B4E" w:rsidP="00A71B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</w:t>
            </w:r>
            <w:r w:rsidR="006808C4" w:rsidRPr="00A71B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abycie wiedzy i umiejętności  niezbędnych w zakresie grafiki komputerowej oraz przygotowanie do zdanie egzaminu i nabycie kwalifikacji zawodowych.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Zakres tematyczny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71B4E">
              <w:rPr>
                <w:rFonts w:ascii="Times New Roman" w:hAnsi="Times New Roman" w:cs="Times New Roman"/>
                <w:b/>
                <w:lang w:eastAsia="ar-SA"/>
              </w:rPr>
              <w:t>Szkolenie  musi obejmować podane przez Zamawiającego minimum programowe i wymiar godzinowy tj.</w:t>
            </w:r>
          </w:p>
          <w:p w:rsidR="006808C4" w:rsidRPr="00A71B4E" w:rsidRDefault="006808C4" w:rsidP="00A71B4E">
            <w:pPr>
              <w:spacing w:after="0"/>
              <w:ind w:left="39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1. Podstawowe pojęcia z zakresu grafiki komputerowej.</w:t>
            </w:r>
          </w:p>
          <w:p w:rsidR="006808C4" w:rsidRPr="00A71B4E" w:rsidRDefault="006808C4" w:rsidP="00A71B4E">
            <w:pPr>
              <w:spacing w:after="0"/>
              <w:ind w:left="39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2.CorelDraw:</w:t>
            </w:r>
          </w:p>
          <w:p w:rsidR="006808C4" w:rsidRPr="00A71B4E" w:rsidRDefault="006808C4" w:rsidP="00A71B4E">
            <w:pPr>
              <w:numPr>
                <w:ilvl w:val="0"/>
                <w:numId w:val="35"/>
              </w:numPr>
              <w:spacing w:after="0" w:line="240" w:lineRule="auto"/>
              <w:ind w:left="323" w:hanging="284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Obszar roboczy programu, Parametry strony, Otwieranie i zapisywanie rysunków, Cofanie i odtwarzanie wprowadzanych poleceń</w:t>
            </w:r>
          </w:p>
          <w:p w:rsidR="006808C4" w:rsidRPr="00A71B4E" w:rsidRDefault="006808C4" w:rsidP="006808C4">
            <w:pPr>
              <w:numPr>
                <w:ilvl w:val="0"/>
                <w:numId w:val="35"/>
              </w:numPr>
              <w:spacing w:after="0" w:line="240" w:lineRule="auto"/>
              <w:ind w:left="323" w:hanging="284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-Rysowanie prostych kształtów: prostokątów, kwadratów elips i okręgów, wielokątów i gwiazd, spiral i kratek, kształty podstawowe, Rysowanie odręczne, Pędzle i pisaki</w:t>
            </w:r>
          </w:p>
          <w:p w:rsidR="006808C4" w:rsidRPr="00A71B4E" w:rsidRDefault="006808C4" w:rsidP="006808C4">
            <w:pPr>
              <w:numPr>
                <w:ilvl w:val="0"/>
                <w:numId w:val="35"/>
              </w:numPr>
              <w:spacing w:after="0" w:line="240" w:lineRule="auto"/>
              <w:ind w:left="323" w:hanging="284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Transformacja i modyfikacja obiektów : Zaznaczanie obiektów, Zmiana położenia , rozmiarów, obracanie, pochylanie, odbicia lustrzane, Kopiowanie i duplikowanie obiektów ów, Wyrównanie i rozkładanie obiektów, </w:t>
            </w:r>
            <w:proofErr w:type="spellStart"/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Grupowanie,Łączenie,sumowanie</w:t>
            </w:r>
            <w:proofErr w:type="spellEnd"/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, przycinanie oraz wyznaczanie części wspólnej obiektów, Blokowanie obiektów, Określanie kolejności obiektów, Dzielenie i usuwanie części obiektów ( narzędzie Nóż i Gumka ).</w:t>
            </w:r>
          </w:p>
          <w:p w:rsidR="006808C4" w:rsidRPr="00A71B4E" w:rsidRDefault="006808C4" w:rsidP="006808C4">
            <w:pPr>
              <w:numPr>
                <w:ilvl w:val="0"/>
                <w:numId w:val="35"/>
              </w:numPr>
              <w:spacing w:after="0" w:line="240" w:lineRule="auto"/>
              <w:ind w:left="323" w:hanging="284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Wypełnianie i kontury: RGB,CMYK, Kolory dodatkowe, Wybieranie kolorów, Wypełnianie jednolite, tonalne, deseniem, teksturą, Wypełnianie interakcyjne, Ustawianie atrybutów konturu, Zmiana ustawień domyślnych</w:t>
            </w:r>
          </w:p>
          <w:p w:rsidR="006808C4" w:rsidRPr="00A71B4E" w:rsidRDefault="006808C4" w:rsidP="006808C4">
            <w:pPr>
              <w:numPr>
                <w:ilvl w:val="0"/>
                <w:numId w:val="35"/>
              </w:numPr>
              <w:spacing w:after="0" w:line="240" w:lineRule="auto"/>
              <w:ind w:left="323" w:hanging="284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Praca z tekstem : Rodzaje i sposoby wprowadzania tekstu ( tekst ozdobny, akapitowy ), Praca z tekstem ozdobnym, Podstawowe formatowanie i edycja tekstu</w:t>
            </w:r>
          </w:p>
          <w:p w:rsidR="006808C4" w:rsidRPr="00A71B4E" w:rsidRDefault="006808C4" w:rsidP="00A71B4E">
            <w:pPr>
              <w:numPr>
                <w:ilvl w:val="0"/>
                <w:numId w:val="35"/>
              </w:numPr>
              <w:spacing w:after="0" w:line="240" w:lineRule="auto"/>
              <w:ind w:left="323" w:hanging="284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Wykorzystanie efektów specjalnych: obwiednia, zniekształcanie, perspektywa, głębia, metamorfoza, obrys, cień, przeźroczystość i szybkie kadrowanie</w:t>
            </w:r>
          </w:p>
          <w:p w:rsidR="006808C4" w:rsidRPr="00A71B4E" w:rsidRDefault="006808C4" w:rsidP="00A71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3. Photoshop :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Obszar roboczy programu, Cofanie i odtwarzanie wprowadzonych poleceń ( paleta Historia, Pędzel historii )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Praca z obrazem : Otwieranie, powielanie i zapisywanie zdjęć, Zmiana wielkości i rozdzielczości, Kadrowanie, Obracanie i prostowanie, Tworzenie panoramy ze zdjęć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 Usuwanie zbędnych elementów ze zdjęć ( narzędzie Stempel, Łatka, Pędzel korygujący )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Korygowanie obrazu i poprawa jakości zdjęć cyfrowych : Usuwanie przebarwień, Poprawa jasności kontrastu, nasycenia kolorów, Korekta zniekształceń, Wyostrzenie zdjęć , Usuwanie szumu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proofErr w:type="spellStart"/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Fotomodyfikacje</w:t>
            </w:r>
            <w:proofErr w:type="spellEnd"/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: Konwersja fotografii kolorowej na skalę </w:t>
            </w:r>
            <w:proofErr w:type="spellStart"/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szrości</w:t>
            </w:r>
            <w:proofErr w:type="spellEnd"/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, Zdjęcia czarno – białe z kolorem, Zmiana kolorów na zdjęciu, Tworzenie szkiców </w:t>
            </w: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ze zdjęć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_ Renowacja starych fotografii : Przywracanie oryginalnych barw, Usuwanie uszkodzeń, Zmiana koloru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Poprawianie wyglądu postaci : Usuwanie zmarszczek, Korekta efektu „ czerwonych oczu ”, Wybielanie zębów, Poprawianie cery, Korekta sylwetki, Modelowanie elementów twarzy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Podstawy pracy z Pędzlem- kształt , rozmiar , przeźroczystość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Definiowanie kolorów, praca z kolorem i Gradientem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Wprowadzanie tekstu i prostych kształtów</w:t>
            </w:r>
          </w:p>
          <w:p w:rsidR="006808C4" w:rsidRPr="00A71B4E" w:rsidRDefault="006808C4" w:rsidP="00A71B4E">
            <w:pPr>
              <w:spacing w:after="0" w:line="240" w:lineRule="auto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Podstawowe  metody zaznaczania obiektów na zdjęciach : Zaznaczanie eliptyczne lub prostokątne , Lasso, Lasso magnetyczne, Lasso wielokątne, Różdżka i szybkie zaznaczanie, Usuwanie i modyfikacja zaznaczeń, Zapisywanie i wczytywanie zaznaczeń, Praca w trybie Szybkiej maski</w:t>
            </w:r>
          </w:p>
          <w:p w:rsidR="006808C4" w:rsidRPr="00A71B4E" w:rsidRDefault="006808C4" w:rsidP="00A71B4E">
            <w:pPr>
              <w:spacing w:after="0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>- podstawy pracy na warstwach : Tworzenie i usuwanie warstwy, Zmiana kolejności warstw, Przeźroczystość, Mieszanie warstw, Modyfikacja obiektów na warstwach</w:t>
            </w:r>
          </w:p>
          <w:p w:rsidR="006808C4" w:rsidRPr="00A71B4E" w:rsidRDefault="006808C4" w:rsidP="00A71B4E">
            <w:pPr>
              <w:spacing w:after="0"/>
              <w:ind w:left="181" w:hanging="142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eastAsia="Times New Roman" w:hAnsi="Times New Roman" w:cs="Times New Roman"/>
                <w:lang w:eastAsia="pl-PL"/>
              </w:rPr>
              <w:t xml:space="preserve">- Wycinanie obiektów z tła, Podstawy tworzenia fotomontaży – realistycznych i surrealistycznych.                                       </w:t>
            </w:r>
          </w:p>
          <w:p w:rsidR="006808C4" w:rsidRPr="00A71B4E" w:rsidRDefault="006808C4" w:rsidP="00A71B4E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:rsidR="006808C4" w:rsidRPr="00A71B4E" w:rsidRDefault="006808C4" w:rsidP="00A71B4E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:rsidR="006808C4" w:rsidRPr="00A71B4E" w:rsidRDefault="006808C4" w:rsidP="00A71B4E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71B4E">
              <w:rPr>
                <w:rFonts w:ascii="Times New Roman" w:hAnsi="Times New Roman" w:cs="Times New Roman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6808C4" w:rsidRPr="00A71B4E" w:rsidTr="006808C4">
        <w:trPr>
          <w:trHeight w:val="50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lastRenderedPageBreak/>
              <w:t>Wymagania kadry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Wykładowcy zajęć teoretycznych i praktycznych  o odpowiednich kwalifikacjach zgodnych z tematyką szkolenia</w:t>
            </w:r>
            <w:r w:rsidRPr="00A71B4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  <w:bCs/>
              </w:rPr>
              <w:t>Sposób sprawdzania efektów szkolenia.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Szkolenie kończyć się będzie uzyskaniem certyfikatu i egzaminem zewnętrznym weryfikującym zdobycie kwalifikacji zawodowych zgodnie z załączonymi „ Wytycznymi w zakresie monitorowania postępu rzeczowego realizacji programów operacyjnych na lata 2014-2020 ”. Szkolenia i egzaminy maja spełniać wymagania określone w powyższych wytycznych ( w tym zapewnienie zgodności realizacji przedmiotu zamówienia z zawartymi w wytycznych pojęciami : kwalifikacja, walidacja, certyfikowanie, instytucje certyfikujące ). Potwierdzenie uzyskania kwalifikacji nastąpi na podstawie</w:t>
            </w:r>
            <w:r w:rsidRPr="00A71B4E">
              <w:rPr>
                <w:rFonts w:ascii="Times New Roman" w:hAnsi="Times New Roman" w:cs="Times New Roman"/>
                <w:b/>
                <w:bCs/>
              </w:rPr>
              <w:t xml:space="preserve"> wypełnionej i zatwierdzonej przez Wykonawcę </w:t>
            </w:r>
            <w:r w:rsidRPr="00A71B4E">
              <w:rPr>
                <w:rFonts w:ascii="Times New Roman" w:hAnsi="Times New Roman" w:cs="Times New Roman"/>
                <w:i/>
                <w:iCs/>
              </w:rPr>
              <w:t xml:space="preserve">Listy sprawdzającej do weryfikacji czy dany dokument można uznać za potwierdzający kwalifikację na potrzeby mierzenia wskaźników monitorowania EFS dot. uzyskiwania </w:t>
            </w:r>
            <w:proofErr w:type="spellStart"/>
            <w:r w:rsidRPr="00A71B4E">
              <w:rPr>
                <w:rFonts w:ascii="Times New Roman" w:hAnsi="Times New Roman" w:cs="Times New Roman"/>
                <w:i/>
                <w:iCs/>
              </w:rPr>
              <w:t>kwalifikacji,</w:t>
            </w:r>
            <w:r w:rsidRPr="00A71B4E">
              <w:rPr>
                <w:rFonts w:ascii="Times New Roman" w:hAnsi="Times New Roman" w:cs="Times New Roman"/>
              </w:rPr>
              <w:t>zgodnie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z Wytycznymi o których mowa wyżej.</w:t>
            </w:r>
            <w:r w:rsidR="000701F6">
              <w:rPr>
                <w:rFonts w:ascii="Times New Roman" w:hAnsi="Times New Roman" w:cs="Times New Roman"/>
              </w:rPr>
              <w:t xml:space="preserve"> ( Załącznik nr 3)</w:t>
            </w:r>
          </w:p>
        </w:tc>
      </w:tr>
      <w:tr w:rsidR="006808C4" w:rsidRPr="00A71B4E" w:rsidTr="00A71B4E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A71B4E">
            <w:pPr>
              <w:rPr>
                <w:rFonts w:ascii="Times New Roman" w:hAnsi="Times New Roman" w:cs="Times New Roman"/>
                <w:b/>
              </w:rPr>
            </w:pPr>
            <w:r w:rsidRPr="00A71B4E">
              <w:rPr>
                <w:rFonts w:ascii="Times New Roman" w:hAnsi="Times New Roman" w:cs="Times New Roman"/>
                <w:b/>
              </w:rPr>
              <w:t>W cenę powinno być wliczone: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zapewnienie bazy lokalowej do przeprowadzenia części teoretycznej  i praktycznej wyposażonej w odpowiednią liczbę stolików  i krzeseł, a także sprzęt i pomoce dydaktyczne umożliwiające prawidłową realizację szkolenia i spełniające wymogi w zakresie BHP i p.poż.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zapewnienie odpowiednich warunków do przeprowadzenia części praktycznej szkolenia 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lastRenderedPageBreak/>
              <w:t>zapewnienie wykładowców zajęć teoretycznych i praktycznych  o odpowiednich kwalifikacjach i uprawnieniach zgodnych z tematyką szkolenia;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Działanie 11.1 Włączenie Społeczne” .  Projekt zaświadczenia zostanie zatwierdzony przez Zamawiającego.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 xml:space="preserve">prowadzenie dokumentacji przebiegu szkolenia m.in. listy obecności, dziennik zajęć, imienne potwierdzenie odbioru materiałów szkoleniowych  i innych wcześniej wymienionych dokumentów – </w:t>
            </w:r>
            <w:r w:rsidRPr="00A71B4E">
              <w:rPr>
                <w:rFonts w:ascii="Times New Roman" w:hAnsi="Times New Roman" w:cs="Times New Roman"/>
                <w:b/>
              </w:rPr>
              <w:t>przedstawianej zamawiającemu przy przekazaniu protokołu odbioru szkolenia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  <w:b/>
              </w:rPr>
              <w:t>podczas zajęć  teoretycznych</w:t>
            </w:r>
            <w:r w:rsidRPr="00A71B4E">
              <w:rPr>
                <w:rFonts w:ascii="Times New Roman" w:hAnsi="Times New Roman" w:cs="Times New Roman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koszt egzaminu zewnętrznego zgodnie z „ Wytycznymi w zakresie monitorowania postępu rzeczowego realizacji programów operacyjnych na lata 2014-2020 ”.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prowadzenie dokumentacji zdjęciowej i przekazanie jej zamawiającemu na   dowolnym nośniku danych. (</w:t>
            </w:r>
            <w:proofErr w:type="spellStart"/>
            <w:r w:rsidRPr="00A71B4E">
              <w:rPr>
                <w:rFonts w:ascii="Times New Roman" w:hAnsi="Times New Roman" w:cs="Times New Roman"/>
              </w:rPr>
              <w:t>np</w:t>
            </w:r>
            <w:proofErr w:type="spellEnd"/>
            <w:r w:rsidRPr="00A71B4E">
              <w:rPr>
                <w:rFonts w:ascii="Times New Roman" w:hAnsi="Times New Roman" w:cs="Times New Roman"/>
              </w:rPr>
              <w:t xml:space="preserve"> CD, DVD ,pamięć USB karta pamięci);</w:t>
            </w:r>
          </w:p>
          <w:p w:rsidR="006808C4" w:rsidRPr="00A71B4E" w:rsidRDefault="006808C4" w:rsidP="00ED08C0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pokrycie kosztów dojazdu na szkolenie i ze szkolenia w sytuacji odbywania się szkolenia poza Puławami</w:t>
            </w:r>
          </w:p>
          <w:p w:rsidR="006808C4" w:rsidRPr="00A71B4E" w:rsidRDefault="006808C4" w:rsidP="00ED08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71B4E">
              <w:rPr>
                <w:rFonts w:ascii="Times New Roman" w:hAnsi="Times New Roman" w:cs="Times New Roman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</w:tbl>
    <w:p w:rsidR="006808C4" w:rsidRDefault="006808C4" w:rsidP="006C7A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3978" w:rsidRDefault="000828E1" w:rsidP="00EA3978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 xml:space="preserve">                                 </w:t>
      </w:r>
      <w:r w:rsidR="00EA3978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 xml:space="preserve">                        </w:t>
      </w:r>
    </w:p>
    <w:p w:rsidR="009319D9" w:rsidRDefault="009319D9">
      <w:pPr>
        <w:spacing w:after="0" w:line="240" w:lineRule="auto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br w:type="page"/>
      </w:r>
    </w:p>
    <w:p w:rsidR="00ED08C0" w:rsidRDefault="00ED08C0" w:rsidP="00ED08C0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sectPr w:rsidR="00ED08C0" w:rsidSect="00A01EDC">
          <w:headerReference w:type="default" r:id="rId10"/>
          <w:pgSz w:w="11906" w:h="16838"/>
          <w:pgMar w:top="851" w:right="1417" w:bottom="993" w:left="1417" w:header="426" w:footer="0" w:gutter="0"/>
          <w:cols w:space="708"/>
          <w:formProt w:val="0"/>
          <w:docGrid w:linePitch="360" w:charSpace="-2049"/>
        </w:sectPr>
      </w:pPr>
    </w:p>
    <w:p w:rsidR="00EA3978" w:rsidRDefault="00EA3978" w:rsidP="00ED08C0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lastRenderedPageBreak/>
        <w:t>załącznik nr 2</w:t>
      </w: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 xml:space="preserve"> </w:t>
      </w:r>
      <w:r w:rsidR="000828E1" w:rsidRPr="000828E1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>do szacowania wartości zamówienia</w:t>
      </w:r>
    </w:p>
    <w:p w:rsidR="00EA3978" w:rsidRPr="000828E1" w:rsidRDefault="00EA3978" w:rsidP="00EA3978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</w:p>
    <w:p w:rsidR="000828E1" w:rsidRPr="000828E1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Nazwa Wykonawcy:…………………………</w:t>
      </w:r>
    </w:p>
    <w:p w:rsidR="000828E1" w:rsidRPr="000828E1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Adres Wykonawcy:…………………………..</w:t>
      </w:r>
    </w:p>
    <w:p w:rsidR="000828E1" w:rsidRPr="000828E1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tel./faks ………………………….……………</w:t>
      </w:r>
    </w:p>
    <w:p w:rsidR="000828E1" w:rsidRPr="000828E1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e-mail: ……………………..…………………</w:t>
      </w:r>
    </w:p>
    <w:p w:rsidR="004A3FEA" w:rsidRPr="00ED08C0" w:rsidRDefault="009319D9" w:rsidP="00ED08C0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NIP:………………………………….………</w:t>
      </w:r>
    </w:p>
    <w:p w:rsidR="000828E1" w:rsidRPr="000828E1" w:rsidRDefault="000828E1" w:rsidP="00ED08C0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>Miejski Ośrodek Pomocy Społecznej</w:t>
      </w:r>
    </w:p>
    <w:p w:rsidR="000828E1" w:rsidRPr="000828E1" w:rsidRDefault="000828E1" w:rsidP="00ED08C0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>ul. Leśna 17</w:t>
      </w:r>
    </w:p>
    <w:p w:rsidR="004A3FEA" w:rsidRPr="000828E1" w:rsidRDefault="000828E1" w:rsidP="00ED08C0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pl-PL"/>
        </w:rPr>
        <w:t>24-100 Puławy</w:t>
      </w:r>
    </w:p>
    <w:p w:rsidR="000828E1" w:rsidRPr="009319D9" w:rsidRDefault="000828E1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</w:pPr>
      <w:r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 xml:space="preserve">W odpowiedzi na </w:t>
      </w:r>
      <w:r w:rsidR="00EA3978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prośbę</w:t>
      </w:r>
      <w:r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 xml:space="preserve"> oszacowania wartości zamówienia</w:t>
      </w:r>
      <w:r w:rsidR="009319D9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 xml:space="preserve"> na n/w szkolenia</w:t>
      </w:r>
      <w:r w:rsidRPr="000828E1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>, informuję iż ce</w:t>
      </w:r>
      <w:r w:rsidR="009319D9">
        <w:rPr>
          <w:rFonts w:ascii="Times New Roman" w:eastAsia="Lucida Sans Unicode" w:hAnsi="Times New Roman" w:cs="Times New Roman"/>
          <w:color w:val="auto"/>
          <w:sz w:val="24"/>
          <w:szCs w:val="24"/>
          <w:lang w:eastAsia="pl-PL"/>
        </w:rPr>
        <w:t xml:space="preserve">na kształtuje się następująco: </w:t>
      </w:r>
    </w:p>
    <w:tbl>
      <w:tblPr>
        <w:tblpPr w:leftFromText="141" w:rightFromText="141" w:vertAnchor="text" w:horzAnchor="margin" w:tblpY="10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992"/>
        <w:gridCol w:w="3119"/>
        <w:gridCol w:w="2126"/>
        <w:gridCol w:w="2268"/>
      </w:tblGrid>
      <w:tr w:rsidR="00ED08C0" w:rsidRPr="000828E1" w:rsidTr="00E951FC">
        <w:trPr>
          <w:trHeight w:val="836"/>
        </w:trPr>
        <w:tc>
          <w:tcPr>
            <w:tcW w:w="959" w:type="dxa"/>
            <w:shd w:val="clear" w:color="auto" w:fill="D9D9D9" w:themeFill="background1" w:themeFillShade="D9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  <w:lang w:eastAsia="pl-PL"/>
              </w:rPr>
              <w:t>Nr części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ED08C0" w:rsidRP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</w:pPr>
            <w:r w:rsidRPr="00ED08C0"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D08C0" w:rsidRP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</w:pPr>
            <w:r w:rsidRPr="00ED08C0"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  <w:t>Ilość osób</w:t>
            </w:r>
          </w:p>
          <w:p w:rsidR="00ED08C0" w:rsidRP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ED08C0" w:rsidRP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</w:pPr>
            <w:r w:rsidRPr="00ED08C0"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  <w:t>Ilość godzin szkolenia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D08C0" w:rsidRPr="00ED08C0" w:rsidRDefault="00ED08C0" w:rsidP="00ED08C0">
            <w:pPr>
              <w:widowControl w:val="0"/>
              <w:suppressLineNumbers/>
              <w:tabs>
                <w:tab w:val="left" w:pos="1877"/>
              </w:tabs>
              <w:suppressAutoHyphens/>
              <w:autoSpaceDE w:val="0"/>
              <w:autoSpaceDN w:val="0"/>
              <w:adjustRightInd w:val="0"/>
              <w:spacing w:before="20" w:after="0" w:line="240" w:lineRule="auto"/>
              <w:ind w:right="33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</w:pPr>
            <w:r w:rsidRPr="00ED08C0"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  <w:t>Wartość zamówienia NETTO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D08C0" w:rsidRP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right="668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</w:pPr>
            <w:r w:rsidRPr="00ED08C0"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  <w:t>Wartość zamówienia BRUTTO</w:t>
            </w:r>
          </w:p>
        </w:tc>
      </w:tr>
      <w:tr w:rsidR="00ED08C0" w:rsidRPr="000828E1" w:rsidTr="00ED08C0">
        <w:trPr>
          <w:trHeight w:val="383"/>
        </w:trPr>
        <w:tc>
          <w:tcPr>
            <w:tcW w:w="959" w:type="dxa"/>
            <w:vMerge w:val="restart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nr 1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Sprzedawca z obsługą kasy fiskalnej</w:t>
            </w:r>
          </w:p>
        </w:tc>
        <w:tc>
          <w:tcPr>
            <w:tcW w:w="992" w:type="dxa"/>
            <w:vMerge w:val="restart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5 osób</w:t>
            </w: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 opcja</w:t>
            </w:r>
          </w:p>
          <w:p w:rsidR="00ED08C0" w:rsidRPr="000828E1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 w:rsidRPr="000701F6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 xml:space="preserve"> </w:t>
            </w:r>
            <w:r w:rsidR="000701F6" w:rsidRPr="000701F6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minimum</w:t>
            </w: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 xml:space="preserve">  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D08C0">
        <w:trPr>
          <w:trHeight w:val="382"/>
        </w:trPr>
        <w:tc>
          <w:tcPr>
            <w:tcW w:w="959" w:type="dxa"/>
            <w:vMerge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II opcja</w:t>
            </w:r>
          </w:p>
          <w:p w:rsid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951FC">
        <w:trPr>
          <w:trHeight w:val="383"/>
        </w:trPr>
        <w:tc>
          <w:tcPr>
            <w:tcW w:w="959" w:type="dxa"/>
            <w:vMerge w:val="restart"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nr 2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Kucharz małej gastronomii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3 osoby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 opcja</w:t>
            </w:r>
          </w:p>
          <w:p w:rsidR="00ED08C0" w:rsidRPr="000828E1" w:rsidRDefault="000701F6" w:rsidP="000701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 w:rsidRPr="000701F6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minimum</w:t>
            </w: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 xml:space="preserve"> </w:t>
            </w:r>
            <w:r w:rsidR="00ED08C0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951FC">
        <w:trPr>
          <w:trHeight w:val="382"/>
        </w:trPr>
        <w:tc>
          <w:tcPr>
            <w:tcW w:w="959" w:type="dxa"/>
            <w:vMerge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II opcja</w:t>
            </w:r>
          </w:p>
          <w:p w:rsid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D08C0">
        <w:trPr>
          <w:trHeight w:val="383"/>
        </w:trPr>
        <w:tc>
          <w:tcPr>
            <w:tcW w:w="959" w:type="dxa"/>
            <w:vMerge w:val="restart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nr 3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Kurs krawiectwa i szycia</w:t>
            </w:r>
          </w:p>
        </w:tc>
        <w:tc>
          <w:tcPr>
            <w:tcW w:w="992" w:type="dxa"/>
            <w:vMerge w:val="restart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2 osoby</w:t>
            </w: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 opcja</w:t>
            </w:r>
          </w:p>
          <w:p w:rsidR="00ED08C0" w:rsidRPr="000828E1" w:rsidRDefault="000701F6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 w:rsidRPr="000701F6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minimum</w:t>
            </w: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 xml:space="preserve"> </w:t>
            </w:r>
            <w:r w:rsidR="00ED08C0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D08C0">
        <w:trPr>
          <w:trHeight w:val="382"/>
        </w:trPr>
        <w:tc>
          <w:tcPr>
            <w:tcW w:w="959" w:type="dxa"/>
            <w:vMerge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II opcja</w:t>
            </w:r>
          </w:p>
          <w:p w:rsid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951FC">
        <w:trPr>
          <w:trHeight w:val="383"/>
        </w:trPr>
        <w:tc>
          <w:tcPr>
            <w:tcW w:w="959" w:type="dxa"/>
            <w:vMerge w:val="restart"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nr 4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Pracownik administracyjno-biurowy z obsługą komputera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2 osoby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 opcja</w:t>
            </w:r>
          </w:p>
          <w:p w:rsidR="00ED08C0" w:rsidRPr="000828E1" w:rsidRDefault="000701F6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 w:rsidRPr="000701F6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minimum</w:t>
            </w: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 xml:space="preserve"> </w:t>
            </w:r>
            <w:r w:rsidR="00ED08C0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951FC">
        <w:trPr>
          <w:trHeight w:val="382"/>
        </w:trPr>
        <w:tc>
          <w:tcPr>
            <w:tcW w:w="959" w:type="dxa"/>
            <w:vMerge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II opcja</w:t>
            </w:r>
          </w:p>
          <w:p w:rsid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D08C0">
        <w:trPr>
          <w:trHeight w:val="383"/>
        </w:trPr>
        <w:tc>
          <w:tcPr>
            <w:tcW w:w="959" w:type="dxa"/>
            <w:vMerge w:val="restart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lastRenderedPageBreak/>
              <w:t>nr 5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Magazynier z elementami fakturowania</w:t>
            </w:r>
          </w:p>
        </w:tc>
        <w:tc>
          <w:tcPr>
            <w:tcW w:w="992" w:type="dxa"/>
            <w:vMerge w:val="restart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1 osoba</w:t>
            </w: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 opcja</w:t>
            </w:r>
          </w:p>
          <w:p w:rsidR="00ED08C0" w:rsidRPr="000828E1" w:rsidRDefault="000701F6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 w:rsidRPr="000701F6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minimum</w:t>
            </w: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 xml:space="preserve"> </w:t>
            </w:r>
            <w:r w:rsidR="00ED08C0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D08C0">
        <w:trPr>
          <w:trHeight w:val="382"/>
        </w:trPr>
        <w:tc>
          <w:tcPr>
            <w:tcW w:w="959" w:type="dxa"/>
            <w:vMerge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II opcja</w:t>
            </w:r>
          </w:p>
          <w:p w:rsid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951FC">
        <w:trPr>
          <w:trHeight w:val="775"/>
        </w:trPr>
        <w:tc>
          <w:tcPr>
            <w:tcW w:w="959" w:type="dxa"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nr 6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 xml:space="preserve"> Prawo jazdy kat. C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1 osoba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D08C0" w:rsidRP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</w:pPr>
            <w:r w:rsidRPr="00ED08C0">
              <w:rPr>
                <w:rFonts w:ascii="Times New Roman" w:eastAsia="Lucida Sans Unicode" w:hAnsi="Times New Roman" w:cs="Times New Roman"/>
                <w:b/>
                <w:color w:val="auto"/>
                <w:lang w:eastAsia="pl-PL"/>
              </w:rPr>
              <w:t xml:space="preserve">50 godzin w tym: </w:t>
            </w:r>
          </w:p>
          <w:p w:rsid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20 godzin dydaktycznych teorii</w:t>
            </w:r>
          </w:p>
          <w:p w:rsidR="00ED08C0" w:rsidRPr="000828E1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30 godzin zegarowych praktyki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D08C0">
        <w:trPr>
          <w:trHeight w:val="383"/>
        </w:trPr>
        <w:tc>
          <w:tcPr>
            <w:tcW w:w="959" w:type="dxa"/>
            <w:vMerge w:val="restart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nr 7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ED08C0" w:rsidRPr="00E951FC" w:rsidRDefault="00ED08C0" w:rsidP="009319D9">
            <w:pPr>
              <w:rPr>
                <w:rFonts w:ascii="Times New Roman" w:hAnsi="Times New Roman" w:cs="Times New Roman"/>
              </w:rPr>
            </w:pPr>
            <w:r w:rsidRPr="00E951FC">
              <w:rPr>
                <w:rFonts w:ascii="Times New Roman" w:hAnsi="Times New Roman" w:cs="Times New Roman"/>
              </w:rPr>
              <w:t>Kurs grafika komputerowa</w:t>
            </w:r>
          </w:p>
        </w:tc>
        <w:tc>
          <w:tcPr>
            <w:tcW w:w="992" w:type="dxa"/>
            <w:vMerge w:val="restart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1 osoba</w:t>
            </w: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 opcja</w:t>
            </w:r>
          </w:p>
          <w:p w:rsidR="00ED08C0" w:rsidRPr="000828E1" w:rsidRDefault="000701F6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 w:rsidRPr="000701F6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minimum</w:t>
            </w: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 xml:space="preserve"> </w:t>
            </w:r>
            <w:r w:rsidR="00ED08C0"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D08C0" w:rsidRPr="000828E1" w:rsidTr="00ED08C0">
        <w:trPr>
          <w:trHeight w:val="382"/>
        </w:trPr>
        <w:tc>
          <w:tcPr>
            <w:tcW w:w="959" w:type="dxa"/>
            <w:vMerge/>
          </w:tcPr>
          <w:p w:rsidR="00ED08C0" w:rsidRPr="00CA507A" w:rsidRDefault="00ED08C0" w:rsidP="009319D9"/>
        </w:tc>
        <w:tc>
          <w:tcPr>
            <w:tcW w:w="4961" w:type="dxa"/>
            <w:vMerge/>
            <w:shd w:val="clear" w:color="auto" w:fill="auto"/>
          </w:tcPr>
          <w:p w:rsidR="00ED08C0" w:rsidRPr="00CA507A" w:rsidRDefault="00ED08C0" w:rsidP="009319D9"/>
        </w:tc>
        <w:tc>
          <w:tcPr>
            <w:tcW w:w="992" w:type="dxa"/>
            <w:vMerge/>
          </w:tcPr>
          <w:p w:rsidR="00ED08C0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</w:p>
        </w:tc>
        <w:tc>
          <w:tcPr>
            <w:tcW w:w="3119" w:type="dxa"/>
          </w:tcPr>
          <w:p w:rsidR="00ED08C0" w:rsidRPr="00E951FC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951FC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pl-PL"/>
              </w:rPr>
              <w:t>II opcja</w:t>
            </w:r>
          </w:p>
          <w:p w:rsidR="00ED08C0" w:rsidRDefault="00ED08C0" w:rsidP="00ED08C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right"/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lang w:eastAsia="pl-PL"/>
              </w:rPr>
              <w:t>…………….. godzin</w:t>
            </w:r>
          </w:p>
        </w:tc>
        <w:tc>
          <w:tcPr>
            <w:tcW w:w="2126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D08C0" w:rsidRPr="000828E1" w:rsidRDefault="00ED08C0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</w:tbl>
    <w:p w:rsidR="000828E1" w:rsidRPr="000828E1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213"/>
        <w:rPr>
          <w:rFonts w:ascii="Times New Roman" w:eastAsia="Lucida Sans Unicode" w:hAnsi="Times New Roman" w:cs="Times New Roman"/>
          <w:color w:val="auto"/>
          <w:sz w:val="16"/>
          <w:szCs w:val="16"/>
          <w:lang w:eastAsia="pl-PL"/>
        </w:rPr>
      </w:pPr>
    </w:p>
    <w:p w:rsidR="00ED08C0" w:rsidRDefault="00ED08C0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ED08C0" w:rsidRDefault="00ED08C0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ED08C0" w:rsidRDefault="00ED08C0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ED08C0" w:rsidRDefault="00ED08C0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ED08C0" w:rsidRDefault="00ED08C0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ED08C0" w:rsidRDefault="00ED08C0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ED08C0" w:rsidRDefault="00ED08C0" w:rsidP="0045419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ED08C0" w:rsidRDefault="00ED08C0" w:rsidP="000701F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45419E" w:rsidRDefault="0045419E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45419E" w:rsidRDefault="0045419E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45419E" w:rsidRDefault="0045419E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45419E" w:rsidRDefault="0045419E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b/>
          <w:color w:val="auto"/>
          <w:sz w:val="20"/>
          <w:szCs w:val="20"/>
          <w:lang w:eastAsia="pl-PL"/>
        </w:rPr>
        <w:t>Ochrona Danych Osobowych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-1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1.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Administratorem danych osobowych jest Miejski Ośrodek Pomocy Społecznej z siedzibą przy ul. Leśnej 17                    w Puławach, 24-100 Puławy.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-1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2.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Kontakt z Inspektorem Ochrony Danych w Miejskim Ośrodku Pomocy Społecznej w Puławach to: 24-100 Puławy, ul. Piłsudskiego 83, tel. 81 458 63 09,     tel. kom. 609 193 008, e-mail: rodo@cuwpulawy.pl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-1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3.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Pani/Pana dane osobowe przetwarzane będą na podstawie art. 6 ust. 1 lit. c RODO w celu związku przeprowadzeniem szacowania wartości zamówienia  na wyżej wymieniony przedmiot zamówienia.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4.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5.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Pani/Pana dane osobowe będą przechowywane przez okres prowadzenia postępowania o udzielenie zamówienia publicznego oraz po jego zakończeniu zgodnie  z instrukcją kancelaryjną ustaloną przez Archiwum Państwowe dla danej kategorii akt w Jednolitym Rzeczowym Wykazie Akt obowiązującym w Miejskim Ośrodku Pomocy Społecznej;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6.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Podanie przez Panią/Pana danych osobowych jest dobrowolne, ale jest konieczne do ustalenia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7.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W odniesieniu do Pani/Pana danych osobowych decyzje nie będą podejmowane w sposób zautomatyzowany, stosowanie do art. 22 RODO;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8.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Posiada Pani/Pan: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−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na podstawie art. 15 RODO prawo dostępu do danych osobowych Pani/Pana dotyczących;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−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−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−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9.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Nie przysługuje Pani/Panu: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lastRenderedPageBreak/>
        <w:t>−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w związku z art. 17 ust. 3 lit. b, d lub e RODO prawo do usunięcia danych osobowych;</w:t>
      </w:r>
    </w:p>
    <w:p w:rsidR="001E6EDC" w:rsidRPr="001E6ED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−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>prawo do przenoszenia danych osobowych, o którym mowa w art. 20 RODO;</w:t>
      </w:r>
    </w:p>
    <w:p w:rsidR="000828E1" w:rsidRDefault="001E6EDC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−</w:t>
      </w:r>
      <w:r w:rsidRPr="001E6EDC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ab/>
        <w:t xml:space="preserve">na podstawie art. 21 RODO prawo sprzeciwu, wobec przetwarzania danych osobowych, gdyż podstawą prawną przetwarzania Pani/Pana danych osobowych </w:t>
      </w:r>
      <w:r w:rsidR="009319D9"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  <w:t>jest art. 6 ust. 1 lit. c RODO.</w:t>
      </w:r>
    </w:p>
    <w:p w:rsidR="009319D9" w:rsidRPr="009319D9" w:rsidRDefault="009319D9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Times New Roman" w:eastAsia="Lucida Sans Unicode" w:hAnsi="Times New Roman" w:cs="Times New Roman"/>
          <w:color w:val="auto"/>
          <w:sz w:val="20"/>
          <w:szCs w:val="20"/>
          <w:lang w:eastAsia="pl-PL"/>
        </w:rPr>
      </w:pPr>
    </w:p>
    <w:p w:rsidR="000828E1" w:rsidRPr="000828E1" w:rsidRDefault="000828E1" w:rsidP="000828E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>…………………....</w:t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                 </w:t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>……………………………..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              ………………………….</w:t>
      </w:r>
    </w:p>
    <w:p w:rsidR="000828E1" w:rsidRPr="000828E1" w:rsidRDefault="000828E1" w:rsidP="000828E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   Data </w:t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ab/>
        <w:t xml:space="preserve"> </w:t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ab/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ab/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ab/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</w:t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 Pieczątka Wykon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>awcy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ab/>
        <w:t xml:space="preserve">     </w:t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    </w:t>
      </w: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podpis Wykonawcy lub osoby               </w:t>
      </w:r>
    </w:p>
    <w:p w:rsidR="000828E1" w:rsidRPr="000828E1" w:rsidRDefault="000828E1" w:rsidP="000828E1">
      <w:pPr>
        <w:spacing w:after="0" w:line="240" w:lineRule="auto"/>
        <w:ind w:left="6372" w:firstLine="149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r w:rsidRPr="000828E1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  upoważnionej</w:t>
      </w:r>
    </w:p>
    <w:p w:rsidR="000828E1" w:rsidRDefault="000828E1" w:rsidP="000828E1">
      <w:pPr>
        <w:ind w:left="4956" w:firstLine="708"/>
        <w:rPr>
          <w:sz w:val="18"/>
          <w:szCs w:val="18"/>
        </w:rPr>
      </w:pPr>
    </w:p>
    <w:p w:rsidR="00ED08C0" w:rsidRDefault="00ED08C0" w:rsidP="0045419E">
      <w:pPr>
        <w:rPr>
          <w:sz w:val="18"/>
          <w:szCs w:val="18"/>
        </w:rPr>
        <w:sectPr w:rsidR="00ED08C0" w:rsidSect="0045419E">
          <w:pgSz w:w="16838" w:h="11906" w:orient="landscape"/>
          <w:pgMar w:top="1418" w:right="851" w:bottom="993" w:left="992" w:header="425" w:footer="0" w:gutter="0"/>
          <w:cols w:space="708"/>
          <w:formProt w:val="0"/>
          <w:docGrid w:linePitch="360" w:charSpace="-2049"/>
        </w:sectPr>
      </w:pPr>
    </w:p>
    <w:p w:rsidR="002B7896" w:rsidRDefault="002B7896" w:rsidP="002B7896">
      <w:pPr>
        <w:rPr>
          <w:b/>
        </w:rPr>
      </w:pPr>
    </w:p>
    <w:p w:rsidR="002B7896" w:rsidRDefault="002B7896" w:rsidP="002B7896"/>
    <w:p w:rsidR="006A12FD" w:rsidRDefault="002B7896" w:rsidP="00D1299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A12FD">
        <w:tab/>
      </w:r>
      <w:r w:rsidR="006A12FD">
        <w:tab/>
      </w:r>
    </w:p>
    <w:p w:rsidR="0093126C" w:rsidRDefault="0093126C">
      <w:pPr>
        <w:jc w:val="right"/>
      </w:pPr>
    </w:p>
    <w:sectPr w:rsidR="0093126C">
      <w:pgSz w:w="11906" w:h="16838"/>
      <w:pgMar w:top="851" w:right="1417" w:bottom="1417" w:left="1417" w:header="426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48" w:rsidRDefault="00586F48">
      <w:pPr>
        <w:spacing w:after="0" w:line="240" w:lineRule="auto"/>
      </w:pPr>
      <w:r>
        <w:separator/>
      </w:r>
    </w:p>
  </w:endnote>
  <w:endnote w:type="continuationSeparator" w:id="0">
    <w:p w:rsidR="00586F48" w:rsidRDefault="0058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48" w:rsidRDefault="00586F48">
      <w:pPr>
        <w:spacing w:after="0" w:line="240" w:lineRule="auto"/>
      </w:pPr>
      <w:r>
        <w:separator/>
      </w:r>
    </w:p>
  </w:footnote>
  <w:footnote w:type="continuationSeparator" w:id="0">
    <w:p w:rsidR="00586F48" w:rsidRDefault="0058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4E" w:rsidRPr="000E226B" w:rsidRDefault="00A71B4E" w:rsidP="000E226B">
    <w:pPr>
      <w:pStyle w:val="Nagwek"/>
    </w:pPr>
    <w:r w:rsidRPr="000E226B">
      <w:t xml:space="preserve"> </w:t>
    </w:r>
    <w:r>
      <w:rPr>
        <w:noProof/>
        <w:lang w:eastAsia="pl-PL"/>
      </w:rPr>
      <w:drawing>
        <wp:inline distT="0" distB="0" distL="0" distR="0" wp14:anchorId="53DECB81" wp14:editId="2531F07A">
          <wp:extent cx="575500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670"/>
    <w:multiLevelType w:val="hybridMultilevel"/>
    <w:tmpl w:val="07721B84"/>
    <w:lvl w:ilvl="0" w:tplc="2B18B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6600CF"/>
    <w:multiLevelType w:val="hybridMultilevel"/>
    <w:tmpl w:val="61F8D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02D4A"/>
    <w:multiLevelType w:val="hybridMultilevel"/>
    <w:tmpl w:val="5DD08DC2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A44C4"/>
    <w:multiLevelType w:val="hybridMultilevel"/>
    <w:tmpl w:val="BD3899BC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85040F"/>
    <w:multiLevelType w:val="multilevel"/>
    <w:tmpl w:val="A7C82D90"/>
    <w:lvl w:ilvl="0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BE59A1"/>
    <w:multiLevelType w:val="hybridMultilevel"/>
    <w:tmpl w:val="6A6A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3B2264"/>
    <w:multiLevelType w:val="multilevel"/>
    <w:tmpl w:val="0562C23C"/>
    <w:lvl w:ilvl="0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D20CF3"/>
    <w:multiLevelType w:val="multilevel"/>
    <w:tmpl w:val="162035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06A1E"/>
    <w:multiLevelType w:val="multilevel"/>
    <w:tmpl w:val="AB4C070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C7AEF"/>
    <w:multiLevelType w:val="multilevel"/>
    <w:tmpl w:val="E63C2970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E3B10"/>
    <w:multiLevelType w:val="multilevel"/>
    <w:tmpl w:val="09A44F4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5FF6C08"/>
    <w:multiLevelType w:val="hybridMultilevel"/>
    <w:tmpl w:val="9362B144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B54CC"/>
    <w:multiLevelType w:val="hybridMultilevel"/>
    <w:tmpl w:val="DBCE27D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00B63"/>
    <w:multiLevelType w:val="hybridMultilevel"/>
    <w:tmpl w:val="F4620438"/>
    <w:lvl w:ilvl="0" w:tplc="3A8A3D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4B6914"/>
    <w:multiLevelType w:val="hybridMultilevel"/>
    <w:tmpl w:val="FC760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17251"/>
    <w:multiLevelType w:val="hybridMultilevel"/>
    <w:tmpl w:val="978C46BE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37A0939"/>
    <w:multiLevelType w:val="multilevel"/>
    <w:tmpl w:val="F7202BA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4C2339E"/>
    <w:multiLevelType w:val="multilevel"/>
    <w:tmpl w:val="F6EE9E2C"/>
    <w:lvl w:ilvl="0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5B10BDB"/>
    <w:multiLevelType w:val="hybridMultilevel"/>
    <w:tmpl w:val="FDB255A0"/>
    <w:lvl w:ilvl="0" w:tplc="2B18B6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612C0F"/>
    <w:multiLevelType w:val="hybridMultilevel"/>
    <w:tmpl w:val="A26ED28A"/>
    <w:lvl w:ilvl="0" w:tplc="3A8A3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4F5D37"/>
    <w:multiLevelType w:val="multilevel"/>
    <w:tmpl w:val="974A88EE"/>
    <w:lvl w:ilvl="0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42A22AD"/>
    <w:multiLevelType w:val="multilevel"/>
    <w:tmpl w:val="16A07BDE"/>
    <w:lvl w:ilvl="0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8B14456"/>
    <w:multiLevelType w:val="hybridMultilevel"/>
    <w:tmpl w:val="C83AFA18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425AD"/>
    <w:multiLevelType w:val="hybridMultilevel"/>
    <w:tmpl w:val="4EC8DC6E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734CE9"/>
    <w:multiLevelType w:val="multilevel"/>
    <w:tmpl w:val="921A73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9B41343"/>
    <w:multiLevelType w:val="hybridMultilevel"/>
    <w:tmpl w:val="465E16CE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E10F5A"/>
    <w:multiLevelType w:val="multilevel"/>
    <w:tmpl w:val="69344C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7D24045"/>
    <w:multiLevelType w:val="hybridMultilevel"/>
    <w:tmpl w:val="95CAE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4500F"/>
    <w:multiLevelType w:val="multilevel"/>
    <w:tmpl w:val="371C7C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04010"/>
    <w:multiLevelType w:val="hybridMultilevel"/>
    <w:tmpl w:val="219EF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92265"/>
    <w:multiLevelType w:val="multilevel"/>
    <w:tmpl w:val="8F24B932"/>
    <w:lvl w:ilvl="0">
      <w:start w:val="1"/>
      <w:numFmt w:val="bullet"/>
      <w:lvlText w:val="-"/>
      <w:lvlJc w:val="left"/>
      <w:pPr>
        <w:ind w:left="720" w:hanging="360"/>
      </w:pPr>
      <w:rPr>
        <w:rFonts w:ascii="SimSun" w:hAnsi="SimSun" w:cs="SimSun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0"/>
  </w:num>
  <w:num w:numId="3">
    <w:abstractNumId w:val="13"/>
  </w:num>
  <w:num w:numId="4">
    <w:abstractNumId w:val="8"/>
  </w:num>
  <w:num w:numId="5">
    <w:abstractNumId w:val="18"/>
  </w:num>
  <w:num w:numId="6">
    <w:abstractNumId w:val="32"/>
  </w:num>
  <w:num w:numId="7">
    <w:abstractNumId w:val="22"/>
  </w:num>
  <w:num w:numId="8">
    <w:abstractNumId w:val="33"/>
  </w:num>
  <w:num w:numId="9">
    <w:abstractNumId w:val="15"/>
  </w:num>
  <w:num w:numId="10">
    <w:abstractNumId w:val="1"/>
  </w:num>
  <w:num w:numId="11">
    <w:abstractNumId w:val="21"/>
  </w:num>
  <w:num w:numId="12">
    <w:abstractNumId w:val="0"/>
  </w:num>
  <w:num w:numId="13">
    <w:abstractNumId w:val="6"/>
  </w:num>
  <w:num w:numId="14">
    <w:abstractNumId w:val="16"/>
  </w:num>
  <w:num w:numId="15">
    <w:abstractNumId w:val="17"/>
  </w:num>
  <w:num w:numId="16">
    <w:abstractNumId w:val="14"/>
  </w:num>
  <w:num w:numId="17">
    <w:abstractNumId w:val="28"/>
  </w:num>
  <w:num w:numId="18">
    <w:abstractNumId w:val="3"/>
  </w:num>
  <w:num w:numId="19">
    <w:abstractNumId w:val="2"/>
  </w:num>
  <w:num w:numId="20">
    <w:abstractNumId w:val="26"/>
  </w:num>
  <w:num w:numId="21">
    <w:abstractNumId w:val="25"/>
  </w:num>
  <w:num w:numId="22">
    <w:abstractNumId w:val="19"/>
  </w:num>
  <w:num w:numId="23">
    <w:abstractNumId w:val="20"/>
  </w:num>
  <w:num w:numId="24">
    <w:abstractNumId w:val="27"/>
  </w:num>
  <w:num w:numId="25">
    <w:abstractNumId w:val="23"/>
  </w:num>
  <w:num w:numId="26">
    <w:abstractNumId w:val="31"/>
  </w:num>
  <w:num w:numId="27">
    <w:abstractNumId w:val="7"/>
  </w:num>
  <w:num w:numId="28">
    <w:abstractNumId w:val="12"/>
  </w:num>
  <w:num w:numId="29">
    <w:abstractNumId w:val="24"/>
  </w:num>
  <w:num w:numId="30">
    <w:abstractNumId w:val="29"/>
  </w:num>
  <w:num w:numId="31">
    <w:abstractNumId w:val="34"/>
  </w:num>
  <w:num w:numId="32">
    <w:abstractNumId w:val="11"/>
  </w:num>
  <w:num w:numId="33">
    <w:abstractNumId w:val="9"/>
  </w:num>
  <w:num w:numId="34">
    <w:abstractNumId w:val="1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6C"/>
    <w:rsid w:val="000701F6"/>
    <w:rsid w:val="00074CB9"/>
    <w:rsid w:val="000828E1"/>
    <w:rsid w:val="000E226B"/>
    <w:rsid w:val="00133E10"/>
    <w:rsid w:val="00150C7B"/>
    <w:rsid w:val="001E6EDC"/>
    <w:rsid w:val="00266D4C"/>
    <w:rsid w:val="00287340"/>
    <w:rsid w:val="002904F2"/>
    <w:rsid w:val="002B7896"/>
    <w:rsid w:val="00332F0A"/>
    <w:rsid w:val="00343B51"/>
    <w:rsid w:val="003B0D99"/>
    <w:rsid w:val="0045419E"/>
    <w:rsid w:val="004A3FEA"/>
    <w:rsid w:val="004E6363"/>
    <w:rsid w:val="0050652F"/>
    <w:rsid w:val="00521608"/>
    <w:rsid w:val="00586F48"/>
    <w:rsid w:val="006600D4"/>
    <w:rsid w:val="006808C4"/>
    <w:rsid w:val="006A12FD"/>
    <w:rsid w:val="006C7A30"/>
    <w:rsid w:val="006D2E05"/>
    <w:rsid w:val="006D791F"/>
    <w:rsid w:val="00701241"/>
    <w:rsid w:val="0072334A"/>
    <w:rsid w:val="00740384"/>
    <w:rsid w:val="007C08CB"/>
    <w:rsid w:val="007C724D"/>
    <w:rsid w:val="008467F8"/>
    <w:rsid w:val="008518F6"/>
    <w:rsid w:val="0087438D"/>
    <w:rsid w:val="008912C6"/>
    <w:rsid w:val="0093126C"/>
    <w:rsid w:val="009319D9"/>
    <w:rsid w:val="00956CDC"/>
    <w:rsid w:val="009E25B0"/>
    <w:rsid w:val="00A01EDC"/>
    <w:rsid w:val="00A52E66"/>
    <w:rsid w:val="00A71B4E"/>
    <w:rsid w:val="00A904C0"/>
    <w:rsid w:val="00AC6BBB"/>
    <w:rsid w:val="00AF4B5A"/>
    <w:rsid w:val="00BA0CE3"/>
    <w:rsid w:val="00BA0ECD"/>
    <w:rsid w:val="00BD5A2E"/>
    <w:rsid w:val="00BE149E"/>
    <w:rsid w:val="00D1299F"/>
    <w:rsid w:val="00D44E99"/>
    <w:rsid w:val="00D54577"/>
    <w:rsid w:val="00DF4010"/>
    <w:rsid w:val="00E44C87"/>
    <w:rsid w:val="00E66BAE"/>
    <w:rsid w:val="00E736B0"/>
    <w:rsid w:val="00E951FC"/>
    <w:rsid w:val="00EA3978"/>
    <w:rsid w:val="00EC49BB"/>
    <w:rsid w:val="00ED08C0"/>
    <w:rsid w:val="00F5790F"/>
    <w:rsid w:val="00F7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96"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qFormat/>
    <w:rsid w:val="002B78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7E4B"/>
  </w:style>
  <w:style w:type="character" w:customStyle="1" w:styleId="StopkaZnak">
    <w:name w:val="Stopka Znak"/>
    <w:basedOn w:val="Domylnaczcionkaakapitu"/>
    <w:link w:val="Stopka"/>
    <w:uiPriority w:val="99"/>
    <w:qFormat/>
    <w:rsid w:val="003E7E4B"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7E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E7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2B7896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7896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896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qFormat/>
    <w:rsid w:val="00A52E66"/>
    <w:pPr>
      <w:ind w:left="720"/>
      <w:contextualSpacing/>
    </w:pPr>
  </w:style>
  <w:style w:type="character" w:styleId="Hipercze">
    <w:name w:val="Hyperlink"/>
    <w:rsid w:val="00D129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49E"/>
    <w:rPr>
      <w:rFonts w:ascii="Tahoma" w:hAnsi="Tahoma" w:cs="Tahoma"/>
      <w:color w:val="00000A"/>
      <w:sz w:val="16"/>
      <w:szCs w:val="16"/>
    </w:rPr>
  </w:style>
  <w:style w:type="table" w:styleId="Tabela-Siatka">
    <w:name w:val="Table Grid"/>
    <w:basedOn w:val="Standardowy"/>
    <w:uiPriority w:val="39"/>
    <w:rsid w:val="0085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4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C87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87"/>
    <w:rPr>
      <w:b/>
      <w:bCs/>
      <w:color w:val="00000A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43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438D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96"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qFormat/>
    <w:rsid w:val="002B78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7E4B"/>
  </w:style>
  <w:style w:type="character" w:customStyle="1" w:styleId="StopkaZnak">
    <w:name w:val="Stopka Znak"/>
    <w:basedOn w:val="Domylnaczcionkaakapitu"/>
    <w:link w:val="Stopka"/>
    <w:uiPriority w:val="99"/>
    <w:qFormat/>
    <w:rsid w:val="003E7E4B"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7E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E7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2B7896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7896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896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qFormat/>
    <w:rsid w:val="00A52E66"/>
    <w:pPr>
      <w:ind w:left="720"/>
      <w:contextualSpacing/>
    </w:pPr>
  </w:style>
  <w:style w:type="character" w:styleId="Hipercze">
    <w:name w:val="Hyperlink"/>
    <w:rsid w:val="00D129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49E"/>
    <w:rPr>
      <w:rFonts w:ascii="Tahoma" w:hAnsi="Tahoma" w:cs="Tahoma"/>
      <w:color w:val="00000A"/>
      <w:sz w:val="16"/>
      <w:szCs w:val="16"/>
    </w:rPr>
  </w:style>
  <w:style w:type="table" w:styleId="Tabela-Siatka">
    <w:name w:val="Table Grid"/>
    <w:basedOn w:val="Standardowy"/>
    <w:uiPriority w:val="39"/>
    <w:rsid w:val="0085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4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C87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87"/>
    <w:rPr>
      <w:b/>
      <w:bCs/>
      <w:color w:val="00000A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43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438D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byszewska@mops.pulaw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A783-B2AB-45B7-82B0-21E2AA6C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8823</Words>
  <Characters>52940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Matras</dc:creator>
  <cp:lastModifiedBy>kis</cp:lastModifiedBy>
  <cp:revision>2</cp:revision>
  <cp:lastPrinted>2020-03-10T12:34:00Z</cp:lastPrinted>
  <dcterms:created xsi:type="dcterms:W3CDTF">2020-03-10T12:45:00Z</dcterms:created>
  <dcterms:modified xsi:type="dcterms:W3CDTF">2020-03-10T12:45:00Z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