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3A" w:rsidRDefault="00CA5348">
      <w:pPr>
        <w:rPr>
          <w:rFonts w:ascii="Garamond" w:hAnsi="Garamond" w:cs="Garamond"/>
          <w:b/>
          <w:bCs/>
          <w:i/>
          <w:iCs/>
          <w:sz w:val="24"/>
          <w:szCs w:val="24"/>
          <w:lang w:val="pl-PL"/>
        </w:rPr>
      </w:pPr>
      <w:bookmarkStart w:id="0" w:name="_GoBack"/>
      <w:bookmarkEnd w:id="0"/>
      <w:r>
        <w:rPr>
          <w:rFonts w:ascii="Garamond" w:hAnsi="Garamond" w:cs="Garamond"/>
          <w:b/>
          <w:bCs/>
          <w:i/>
          <w:iCs/>
          <w:sz w:val="24"/>
          <w:szCs w:val="24"/>
          <w:lang w:val="pl-PL"/>
        </w:rPr>
        <w:t>Załącznik nr 5 do SIWZ</w:t>
      </w:r>
    </w:p>
    <w:p w:rsidR="00D7233A" w:rsidRDefault="00D7233A">
      <w:pPr>
        <w:rPr>
          <w:rFonts w:ascii="Garamond" w:hAnsi="Garamond" w:cs="Garamond"/>
          <w:sz w:val="24"/>
          <w:szCs w:val="24"/>
          <w:lang w:val="pl-PL"/>
        </w:rPr>
      </w:pPr>
    </w:p>
    <w:p w:rsidR="00D7233A" w:rsidRDefault="00D7233A">
      <w:pPr>
        <w:rPr>
          <w:rFonts w:ascii="Garamond" w:hAnsi="Garamond" w:cs="Garamond"/>
          <w:sz w:val="24"/>
          <w:szCs w:val="24"/>
          <w:lang w:val="pl-PL"/>
        </w:rPr>
      </w:pPr>
    </w:p>
    <w:p w:rsidR="00D7233A" w:rsidRDefault="00CA5348">
      <w:pPr>
        <w:rPr>
          <w:rFonts w:ascii="Garamond" w:hAnsi="Garamond" w:cs="Garamond"/>
          <w:b/>
          <w:sz w:val="24"/>
          <w:szCs w:val="24"/>
        </w:rPr>
      </w:pPr>
      <w:proofErr w:type="spellStart"/>
      <w:r>
        <w:rPr>
          <w:rFonts w:ascii="Garamond" w:hAnsi="Garamond" w:cs="Garamond"/>
          <w:b/>
          <w:sz w:val="24"/>
          <w:szCs w:val="24"/>
        </w:rPr>
        <w:t>Wykonawca</w:t>
      </w:r>
      <w:proofErr w:type="spellEnd"/>
      <w:r>
        <w:rPr>
          <w:rFonts w:ascii="Garamond" w:hAnsi="Garamond" w:cs="Garamond"/>
          <w:b/>
          <w:sz w:val="24"/>
          <w:szCs w:val="24"/>
        </w:rPr>
        <w:t>:</w:t>
      </w:r>
    </w:p>
    <w:p w:rsidR="00D7233A" w:rsidRDefault="00CA5348">
      <w:pPr>
        <w:spacing w:line="480" w:lineRule="auto"/>
        <w:ind w:right="595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………………………………………………………………</w:t>
      </w:r>
    </w:p>
    <w:p w:rsidR="00D7233A" w:rsidRDefault="00CA5348">
      <w:pPr>
        <w:ind w:right="5953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sz w:val="24"/>
          <w:szCs w:val="24"/>
        </w:rPr>
        <w:t>pełna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sz w:val="24"/>
          <w:szCs w:val="24"/>
        </w:rPr>
        <w:t>nazwa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/firma, </w:t>
      </w:r>
      <w:proofErr w:type="spellStart"/>
      <w:r>
        <w:rPr>
          <w:rFonts w:ascii="Garamond" w:hAnsi="Garamond" w:cs="Garamond"/>
          <w:i/>
          <w:sz w:val="24"/>
          <w:szCs w:val="24"/>
        </w:rPr>
        <w:t>adres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, w </w:t>
      </w:r>
      <w:proofErr w:type="spellStart"/>
      <w:r>
        <w:rPr>
          <w:rFonts w:ascii="Garamond" w:hAnsi="Garamond" w:cs="Garamond"/>
          <w:i/>
          <w:sz w:val="24"/>
          <w:szCs w:val="24"/>
        </w:rPr>
        <w:t>zależności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 od </w:t>
      </w:r>
      <w:proofErr w:type="spellStart"/>
      <w:r>
        <w:rPr>
          <w:rFonts w:ascii="Garamond" w:hAnsi="Garamond" w:cs="Garamond"/>
          <w:i/>
          <w:sz w:val="24"/>
          <w:szCs w:val="24"/>
        </w:rPr>
        <w:t>podmiotu</w:t>
      </w:r>
      <w:proofErr w:type="spellEnd"/>
      <w:r>
        <w:rPr>
          <w:rFonts w:ascii="Garamond" w:hAnsi="Garamond" w:cs="Garamond"/>
          <w:i/>
          <w:sz w:val="24"/>
          <w:szCs w:val="24"/>
        </w:rPr>
        <w:t>: NIP/PESEL, KRS/</w:t>
      </w:r>
      <w:proofErr w:type="spellStart"/>
      <w:r>
        <w:rPr>
          <w:rFonts w:ascii="Garamond" w:hAnsi="Garamond" w:cs="Garamond"/>
          <w:i/>
          <w:sz w:val="24"/>
          <w:szCs w:val="24"/>
        </w:rPr>
        <w:t>CEiDG</w:t>
      </w:r>
      <w:proofErr w:type="spellEnd"/>
      <w:r>
        <w:rPr>
          <w:rFonts w:ascii="Garamond" w:hAnsi="Garamond" w:cs="Garamond"/>
          <w:i/>
          <w:sz w:val="24"/>
          <w:szCs w:val="24"/>
        </w:rPr>
        <w:t>)</w:t>
      </w:r>
    </w:p>
    <w:p w:rsidR="00D7233A" w:rsidRDefault="00CA5348">
      <w:pPr>
        <w:rPr>
          <w:rFonts w:ascii="Garamond" w:hAnsi="Garamond" w:cs="Garamond"/>
          <w:sz w:val="24"/>
          <w:szCs w:val="24"/>
          <w:u w:val="single"/>
        </w:rPr>
      </w:pPr>
      <w:proofErr w:type="spellStart"/>
      <w:r>
        <w:rPr>
          <w:rFonts w:ascii="Garamond" w:hAnsi="Garamond" w:cs="Garamond"/>
          <w:sz w:val="24"/>
          <w:szCs w:val="24"/>
          <w:u w:val="single"/>
        </w:rPr>
        <w:t>reprezentowany</w:t>
      </w:r>
      <w:proofErr w:type="spellEnd"/>
      <w:r>
        <w:rPr>
          <w:rFonts w:ascii="Garamond" w:hAnsi="Garamond" w:cs="Garamond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Garamond"/>
          <w:sz w:val="24"/>
          <w:szCs w:val="24"/>
          <w:u w:val="single"/>
        </w:rPr>
        <w:t>przez</w:t>
      </w:r>
      <w:proofErr w:type="spellEnd"/>
      <w:r>
        <w:rPr>
          <w:rFonts w:ascii="Garamond" w:hAnsi="Garamond" w:cs="Garamond"/>
          <w:sz w:val="24"/>
          <w:szCs w:val="24"/>
          <w:u w:val="single"/>
        </w:rPr>
        <w:t>:</w:t>
      </w:r>
    </w:p>
    <w:p w:rsidR="00D7233A" w:rsidRDefault="00CA5348">
      <w:pPr>
        <w:spacing w:line="480" w:lineRule="auto"/>
        <w:ind w:right="595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………………………………………………………………</w:t>
      </w:r>
    </w:p>
    <w:p w:rsidR="00D7233A" w:rsidRDefault="00CA5348">
      <w:pPr>
        <w:ind w:right="5953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sz w:val="24"/>
          <w:szCs w:val="24"/>
        </w:rPr>
        <w:t>imię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i/>
          <w:sz w:val="24"/>
          <w:szCs w:val="24"/>
        </w:rPr>
        <w:t>nazwisko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i/>
          <w:sz w:val="24"/>
          <w:szCs w:val="24"/>
        </w:rPr>
        <w:t>stanowisko</w:t>
      </w:r>
      <w:proofErr w:type="spellEnd"/>
      <w:r>
        <w:rPr>
          <w:rFonts w:ascii="Garamond" w:hAnsi="Garamond" w:cs="Garamond"/>
          <w:i/>
          <w:sz w:val="24"/>
          <w:szCs w:val="24"/>
        </w:rPr>
        <w:t>/</w:t>
      </w:r>
      <w:proofErr w:type="spellStart"/>
      <w:r>
        <w:rPr>
          <w:rFonts w:ascii="Garamond" w:hAnsi="Garamond" w:cs="Garamond"/>
          <w:i/>
          <w:sz w:val="24"/>
          <w:szCs w:val="24"/>
        </w:rPr>
        <w:t>podstawa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i/>
          <w:sz w:val="24"/>
          <w:szCs w:val="24"/>
        </w:rPr>
        <w:t>reprezentacji</w:t>
      </w:r>
      <w:proofErr w:type="spellEnd"/>
      <w:r>
        <w:rPr>
          <w:rFonts w:ascii="Garamond" w:hAnsi="Garamond" w:cs="Garamond"/>
          <w:i/>
          <w:sz w:val="24"/>
          <w:szCs w:val="24"/>
        </w:rPr>
        <w:t>)</w:t>
      </w:r>
    </w:p>
    <w:p w:rsidR="00D7233A" w:rsidRDefault="00D7233A">
      <w:pPr>
        <w:pStyle w:val="Normalny1"/>
        <w:jc w:val="both"/>
        <w:rPr>
          <w:rFonts w:ascii="Garamond" w:hAnsi="Garamond" w:cs="Garamond"/>
        </w:rPr>
      </w:pPr>
    </w:p>
    <w:p w:rsidR="00D7233A" w:rsidRDefault="00D7233A">
      <w:pPr>
        <w:pStyle w:val="Normalny1"/>
        <w:jc w:val="both"/>
        <w:rPr>
          <w:rFonts w:ascii="Garamond" w:hAnsi="Garamond" w:cs="Garamond"/>
        </w:rPr>
      </w:pPr>
    </w:p>
    <w:p w:rsidR="00D7233A" w:rsidRDefault="00D7233A">
      <w:pPr>
        <w:pStyle w:val="Normalny1"/>
        <w:rPr>
          <w:rFonts w:ascii="Garamond" w:hAnsi="Garamond" w:cs="Garamond"/>
          <w:i/>
        </w:rPr>
      </w:pPr>
    </w:p>
    <w:p w:rsidR="00D7233A" w:rsidRDefault="00CA5348">
      <w:pPr>
        <w:pStyle w:val="Normalny1"/>
        <w:jc w:val="center"/>
        <w:rPr>
          <w:rStyle w:val="Domylnaczcionkaakapitu2"/>
          <w:rFonts w:ascii="Garamond" w:hAnsi="Garamond" w:cs="Garamond"/>
        </w:rPr>
      </w:pPr>
      <w:r>
        <w:rPr>
          <w:rStyle w:val="Domylnaczcionkaakapitu2"/>
          <w:rFonts w:ascii="Garamond" w:hAnsi="Garamond" w:cs="Garamond"/>
        </w:rPr>
        <w:t xml:space="preserve">dotyczy </w:t>
      </w:r>
      <w:r>
        <w:rPr>
          <w:rStyle w:val="Domylnaczcionkaakapitu2"/>
          <w:rFonts w:ascii="Garamond" w:hAnsi="Garamond" w:cs="Garamond"/>
        </w:rPr>
        <w:t>postępowania o udzielenie zamówienia publicznego</w:t>
      </w:r>
      <w:r>
        <w:rPr>
          <w:rStyle w:val="Domylnaczcionkaakapitu2"/>
          <w:rFonts w:ascii="Garamond" w:hAnsi="Garamond" w:cs="Garamond"/>
        </w:rPr>
        <w:t xml:space="preserve"> pn.:</w:t>
      </w:r>
    </w:p>
    <w:p w:rsidR="00D7233A" w:rsidRDefault="00D7233A">
      <w:pPr>
        <w:pStyle w:val="Normalny1"/>
        <w:jc w:val="center"/>
        <w:rPr>
          <w:rStyle w:val="Domylnaczcionkaakapitu2"/>
          <w:rFonts w:ascii="Garamond" w:hAnsi="Garamond" w:cs="Garamond"/>
        </w:rPr>
      </w:pPr>
    </w:p>
    <w:p w:rsidR="00D7233A" w:rsidRDefault="00CA5348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„</w:t>
      </w:r>
      <w:proofErr w:type="spellStart"/>
      <w:r>
        <w:rPr>
          <w:rFonts w:ascii="Garamond" w:hAnsi="Garamond" w:cs="Garamond"/>
          <w:b/>
          <w:sz w:val="24"/>
          <w:szCs w:val="24"/>
        </w:rPr>
        <w:t>Świadczenie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usług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opiekuńczych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i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specjalistycznych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usług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opiekuńczych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oraz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specjalistycznych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usług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opiekuńczych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dla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osób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z </w:t>
      </w:r>
      <w:proofErr w:type="spellStart"/>
      <w:r>
        <w:rPr>
          <w:rFonts w:ascii="Garamond" w:hAnsi="Garamond" w:cs="Garamond"/>
          <w:b/>
          <w:sz w:val="24"/>
          <w:szCs w:val="24"/>
        </w:rPr>
        <w:t>zaburzeniami</w:t>
      </w:r>
      <w:proofErr w:type="spellEnd"/>
      <w:r>
        <w:rPr>
          <w:rFonts w:ascii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</w:rPr>
        <w:t>psychiczny</w:t>
      </w:r>
      <w:proofErr w:type="spellEnd"/>
      <w:r>
        <w:rPr>
          <w:rFonts w:ascii="Garamond" w:hAnsi="Garamond" w:cs="Garamond"/>
          <w:b/>
          <w:sz w:val="24"/>
          <w:szCs w:val="24"/>
          <w:lang w:val="pl-PL"/>
        </w:rPr>
        <w:t>mi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dla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mieszkańców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miasta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Puławy</w:t>
      </w:r>
      <w:proofErr w:type="spellEnd"/>
      <w:r>
        <w:rPr>
          <w:rFonts w:ascii="Garamond" w:hAnsi="Garamond" w:cs="Garamond"/>
          <w:b/>
          <w:sz w:val="24"/>
          <w:szCs w:val="24"/>
        </w:rPr>
        <w:t>”</w:t>
      </w:r>
    </w:p>
    <w:p w:rsidR="00D7233A" w:rsidRDefault="00D7233A">
      <w:pPr>
        <w:pStyle w:val="Normalny1"/>
        <w:rPr>
          <w:rFonts w:ascii="Garamond" w:hAnsi="Garamond" w:cs="Garamond"/>
          <w:i/>
        </w:rPr>
      </w:pPr>
    </w:p>
    <w:p w:rsidR="00D7233A" w:rsidRDefault="00D7233A">
      <w:pPr>
        <w:pStyle w:val="Normalny1"/>
        <w:ind w:right="-110"/>
        <w:jc w:val="center"/>
        <w:rPr>
          <w:rFonts w:ascii="Garamond" w:hAnsi="Garamond" w:cs="Garamond"/>
          <w:b/>
          <w:bCs/>
          <w:i/>
        </w:rPr>
      </w:pPr>
    </w:p>
    <w:p w:rsidR="00D7233A" w:rsidRDefault="00CA5348">
      <w:pPr>
        <w:pStyle w:val="Normalny1"/>
        <w:ind w:right="72" w:firstLine="360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OŚWIADCZENIE</w:t>
      </w:r>
    </w:p>
    <w:p w:rsidR="00D7233A" w:rsidRDefault="00D7233A">
      <w:pPr>
        <w:pStyle w:val="Normalny1"/>
        <w:ind w:right="72" w:firstLine="360"/>
        <w:jc w:val="both"/>
        <w:rPr>
          <w:rFonts w:ascii="Garamond" w:hAnsi="Garamond" w:cs="Garamond"/>
          <w:b/>
          <w:bCs/>
        </w:rPr>
      </w:pPr>
    </w:p>
    <w:p w:rsidR="00D7233A" w:rsidRDefault="00CA5348">
      <w:pPr>
        <w:pStyle w:val="Normalny1"/>
        <w:ind w:right="72" w:firstLine="709"/>
        <w:rPr>
          <w:rFonts w:ascii="Garamond" w:hAnsi="Garamond" w:cs="Garamond"/>
          <w:b/>
          <w:bCs/>
          <w:i/>
        </w:rPr>
      </w:pPr>
      <w:r>
        <w:rPr>
          <w:rFonts w:ascii="Garamond" w:hAnsi="Garamond" w:cs="Garamond"/>
          <w:b/>
          <w:bCs/>
        </w:rPr>
        <w:t>Oświadczam</w:t>
      </w:r>
      <w:r>
        <w:rPr>
          <w:rFonts w:ascii="Garamond" w:hAnsi="Garamond" w:cs="Garamond"/>
          <w:b/>
          <w:bCs/>
        </w:rPr>
        <w:t>, że:</w:t>
      </w:r>
    </w:p>
    <w:p w:rsidR="00D7233A" w:rsidRDefault="00D7233A">
      <w:pPr>
        <w:pStyle w:val="Normalny1"/>
        <w:ind w:right="72" w:firstLine="709"/>
        <w:jc w:val="both"/>
        <w:rPr>
          <w:rFonts w:ascii="Garamond" w:hAnsi="Garamond" w:cs="Garamond"/>
          <w:b/>
          <w:bCs/>
          <w:i/>
        </w:rPr>
      </w:pPr>
    </w:p>
    <w:p w:rsidR="00D7233A" w:rsidRDefault="00CA5348">
      <w:pPr>
        <w:pStyle w:val="Normalny1"/>
        <w:numPr>
          <w:ilvl w:val="0"/>
          <w:numId w:val="1"/>
        </w:numPr>
        <w:tabs>
          <w:tab w:val="left" w:pos="360"/>
        </w:tabs>
        <w:spacing w:after="200" w:line="276" w:lineRule="auto"/>
        <w:ind w:left="0" w:right="72" w:firstLine="0"/>
        <w:jc w:val="both"/>
        <w:rPr>
          <w:rStyle w:val="Domylnaczcionkaakapitu2"/>
          <w:rFonts w:ascii="Garamond" w:hAnsi="Garamond" w:cs="Garamond"/>
          <w:b/>
          <w:bCs/>
        </w:rPr>
      </w:pPr>
      <w:r>
        <w:rPr>
          <w:rStyle w:val="Domylnaczcionkaakapitu2"/>
          <w:rFonts w:ascii="Garamond" w:hAnsi="Garamond" w:cs="Garamond"/>
          <w:b/>
          <w:bCs/>
        </w:rPr>
        <w:t xml:space="preserve">nie należę do </w:t>
      </w:r>
      <w:r>
        <w:rPr>
          <w:rStyle w:val="Domylnaczcionkaakapitu2"/>
          <w:rFonts w:ascii="Garamond" w:hAnsi="Garamond" w:cs="Garamond"/>
          <w:b/>
        </w:rPr>
        <w:t>grupy kapitałowej</w:t>
      </w:r>
      <w:r>
        <w:rPr>
          <w:rStyle w:val="Domylnaczcionkaakapitu2"/>
          <w:rFonts w:ascii="Garamond" w:hAnsi="Garamond" w:cs="Garamond"/>
        </w:rPr>
        <w:t xml:space="preserve">, w rozumieniu ustawy z dnia 16 lutego 2007 r. </w:t>
      </w:r>
      <w:r>
        <w:rPr>
          <w:rStyle w:val="Domylnaczcionkaakapitu2"/>
          <w:rFonts w:ascii="Garamond" w:hAnsi="Garamond" w:cs="Garamond"/>
        </w:rPr>
        <w:br/>
      </w:r>
      <w:r>
        <w:rPr>
          <w:rStyle w:val="Domylnaczcionkaakapitu2"/>
          <w:rFonts w:ascii="Garamond" w:hAnsi="Garamond" w:cs="Garamond"/>
          <w:i/>
        </w:rPr>
        <w:t>o ochronie konkurencji i konsumentów</w:t>
      </w:r>
      <w:r>
        <w:rPr>
          <w:rStyle w:val="Domylnaczcionkaakapitu2"/>
          <w:rFonts w:ascii="Garamond" w:hAnsi="Garamond" w:cs="Garamond"/>
        </w:rPr>
        <w:t xml:space="preserve"> (</w:t>
      </w:r>
      <w:r>
        <w:rPr>
          <w:rStyle w:val="Domylnaczcionkaakapitu2"/>
          <w:rFonts w:ascii="Garamond" w:hAnsi="Garamond" w:cs="Garamond"/>
        </w:rPr>
        <w:t xml:space="preserve">t. jedn. </w:t>
      </w:r>
      <w:r>
        <w:rPr>
          <w:rStyle w:val="Domylnaczcionkaakapitu2"/>
          <w:rFonts w:ascii="Garamond" w:hAnsi="Garamond" w:cs="Garamond"/>
        </w:rPr>
        <w:t>Dz. U</w:t>
      </w:r>
      <w:r>
        <w:rPr>
          <w:rStyle w:val="Domylnaczcionkaakapitu2"/>
          <w:rFonts w:ascii="Garamond" w:hAnsi="Garamond" w:cs="Garamond"/>
        </w:rPr>
        <w:t>. z 2020 r. poz. 1076 ze zm</w:t>
      </w:r>
      <w:r>
        <w:rPr>
          <w:rStyle w:val="Domylnaczcionkaakapitu2"/>
          <w:rFonts w:ascii="Garamond" w:hAnsi="Garamond" w:cs="Garamond"/>
        </w:rPr>
        <w:t>.), *</w:t>
      </w:r>
    </w:p>
    <w:p w:rsidR="00D7233A" w:rsidRDefault="00CA5348">
      <w:pPr>
        <w:pStyle w:val="Normalny1"/>
        <w:numPr>
          <w:ilvl w:val="0"/>
          <w:numId w:val="1"/>
        </w:numPr>
        <w:tabs>
          <w:tab w:val="left" w:pos="360"/>
        </w:tabs>
        <w:spacing w:after="200" w:line="276" w:lineRule="auto"/>
        <w:ind w:left="0" w:right="72" w:firstLine="0"/>
        <w:jc w:val="both"/>
        <w:rPr>
          <w:rFonts w:ascii="Garamond" w:hAnsi="Garamond" w:cs="Garamond"/>
        </w:rPr>
      </w:pPr>
      <w:r>
        <w:rPr>
          <w:rStyle w:val="Domylnaczcionkaakapitu2"/>
          <w:rFonts w:ascii="Garamond" w:hAnsi="Garamond" w:cs="Garamond"/>
          <w:b/>
          <w:bCs/>
        </w:rPr>
        <w:t xml:space="preserve">należę do </w:t>
      </w:r>
      <w:r>
        <w:rPr>
          <w:rStyle w:val="Domylnaczcionkaakapitu2"/>
          <w:rFonts w:ascii="Garamond" w:hAnsi="Garamond" w:cs="Garamond"/>
          <w:b/>
        </w:rPr>
        <w:t>grupy kapitałowej</w:t>
      </w:r>
      <w:r>
        <w:rPr>
          <w:rStyle w:val="Domylnaczcionkaakapitu2"/>
          <w:rFonts w:ascii="Garamond" w:hAnsi="Garamond" w:cs="Garamond"/>
        </w:rPr>
        <w:t xml:space="preserve">, w rozumieniu ustawy z dnia 16 lutego 2007 r. </w:t>
      </w:r>
      <w:r>
        <w:rPr>
          <w:rStyle w:val="Domylnaczcionkaakapitu2"/>
          <w:rFonts w:ascii="Garamond" w:hAnsi="Garamond" w:cs="Garamond"/>
          <w:i/>
        </w:rPr>
        <w:t>o</w:t>
      </w:r>
      <w:r>
        <w:rPr>
          <w:rStyle w:val="Domylnaczcionkaakapitu2"/>
          <w:rFonts w:ascii="Garamond" w:hAnsi="Garamond" w:cs="Garamond"/>
          <w:i/>
        </w:rPr>
        <w:t xml:space="preserve"> ochronie konkurencji i konsumentów</w:t>
      </w:r>
      <w:r>
        <w:rPr>
          <w:rStyle w:val="Domylnaczcionkaakapitu2"/>
          <w:rFonts w:ascii="Garamond" w:hAnsi="Garamond" w:cs="Garamond"/>
        </w:rPr>
        <w:t xml:space="preserve">  (</w:t>
      </w:r>
      <w:r>
        <w:rPr>
          <w:rStyle w:val="Domylnaczcionkaakapitu2"/>
          <w:rFonts w:ascii="Garamond" w:hAnsi="Garamond" w:cs="Garamond"/>
        </w:rPr>
        <w:t xml:space="preserve">t. jedn. </w:t>
      </w:r>
      <w:r>
        <w:rPr>
          <w:rStyle w:val="Domylnaczcionkaakapitu2"/>
          <w:rFonts w:ascii="Garamond" w:hAnsi="Garamond" w:cs="Garamond"/>
        </w:rPr>
        <w:t>Dz. U</w:t>
      </w:r>
      <w:r>
        <w:rPr>
          <w:rStyle w:val="Domylnaczcionkaakapitu2"/>
          <w:rFonts w:ascii="Garamond" w:hAnsi="Garamond" w:cs="Garamond"/>
        </w:rPr>
        <w:t>. z 2020 r. poz. 1076 ze zm</w:t>
      </w:r>
      <w:r>
        <w:rPr>
          <w:rStyle w:val="Domylnaczcionkaakapitu2"/>
          <w:rFonts w:ascii="Garamond" w:hAnsi="Garamond" w:cs="Garamond"/>
        </w:rPr>
        <w:t xml:space="preserve">.), </w:t>
      </w:r>
      <w:r>
        <w:rPr>
          <w:rStyle w:val="Domylnaczcionkaakapitu2"/>
          <w:rFonts w:ascii="Garamond" w:hAnsi="Garamond" w:cs="Garamond"/>
          <w:u w:val="single"/>
        </w:rPr>
        <w:t>w załączeniu lista podmiotów należących do grupy</w:t>
      </w:r>
      <w:r>
        <w:rPr>
          <w:rStyle w:val="Domylnaczcionkaakapitu2"/>
          <w:rFonts w:ascii="Garamond" w:hAnsi="Garamond" w:cs="Garamond"/>
        </w:rPr>
        <w:t xml:space="preserve">:* </w:t>
      </w:r>
    </w:p>
    <w:p w:rsidR="00D7233A" w:rsidRDefault="00CA5348">
      <w:pPr>
        <w:pStyle w:val="Normalny1"/>
        <w:numPr>
          <w:ilvl w:val="0"/>
          <w:numId w:val="2"/>
        </w:numPr>
        <w:tabs>
          <w:tab w:val="left" w:pos="1068"/>
        </w:tabs>
        <w:spacing w:after="200" w:line="276" w:lineRule="auto"/>
        <w:ind w:left="0" w:right="72" w:firstLine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</w:t>
      </w:r>
    </w:p>
    <w:p w:rsidR="00D7233A" w:rsidRDefault="00CA5348">
      <w:pPr>
        <w:pStyle w:val="Normalny1"/>
        <w:numPr>
          <w:ilvl w:val="0"/>
          <w:numId w:val="2"/>
        </w:numPr>
        <w:tabs>
          <w:tab w:val="left" w:pos="1068"/>
        </w:tabs>
        <w:spacing w:after="200" w:line="276" w:lineRule="auto"/>
        <w:ind w:left="0" w:right="72" w:firstLine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</w:t>
      </w:r>
    </w:p>
    <w:p w:rsidR="00D7233A" w:rsidRDefault="00CA5348">
      <w:pPr>
        <w:pStyle w:val="Normalny1"/>
        <w:numPr>
          <w:ilvl w:val="0"/>
          <w:numId w:val="2"/>
        </w:numPr>
        <w:tabs>
          <w:tab w:val="left" w:pos="1068"/>
        </w:tabs>
        <w:spacing w:after="200" w:line="276" w:lineRule="auto"/>
        <w:ind w:left="0" w:right="72" w:firstLine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</w:t>
      </w:r>
    </w:p>
    <w:p w:rsidR="00D7233A" w:rsidRDefault="00CA5348">
      <w:pPr>
        <w:pStyle w:val="Normalny1"/>
        <w:numPr>
          <w:ilvl w:val="0"/>
          <w:numId w:val="2"/>
        </w:numPr>
        <w:tabs>
          <w:tab w:val="left" w:pos="1068"/>
        </w:tabs>
        <w:spacing w:after="200" w:line="276" w:lineRule="auto"/>
        <w:ind w:left="0" w:right="72" w:firstLine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……………………………………………………………………………</w:t>
      </w:r>
    </w:p>
    <w:p w:rsidR="00D7233A" w:rsidRDefault="00D7233A">
      <w:pPr>
        <w:pStyle w:val="Normalny1"/>
        <w:jc w:val="both"/>
        <w:rPr>
          <w:rFonts w:ascii="Garamond" w:hAnsi="Garamond" w:cs="Garamond"/>
        </w:rPr>
      </w:pPr>
    </w:p>
    <w:p w:rsidR="00D7233A" w:rsidRDefault="00D7233A">
      <w:pPr>
        <w:pStyle w:val="Normalny1"/>
        <w:jc w:val="both"/>
        <w:rPr>
          <w:rFonts w:ascii="Garamond" w:hAnsi="Garamond" w:cs="Garamond"/>
        </w:rPr>
      </w:pPr>
    </w:p>
    <w:p w:rsidR="00D7233A" w:rsidRDefault="00D7233A">
      <w:pPr>
        <w:pStyle w:val="Normalny1"/>
        <w:jc w:val="both"/>
        <w:rPr>
          <w:rFonts w:ascii="Garamond" w:hAnsi="Garamond" w:cs="Garamond"/>
        </w:rPr>
      </w:pPr>
    </w:p>
    <w:p w:rsidR="00D7233A" w:rsidRDefault="00CA5348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…………….……. </w:t>
      </w:r>
      <w:r>
        <w:rPr>
          <w:rFonts w:ascii="Garamond" w:hAnsi="Garamond" w:cs="Garamond"/>
          <w:i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sz w:val="24"/>
          <w:szCs w:val="24"/>
        </w:rPr>
        <w:t>miejscowość</w:t>
      </w:r>
      <w:proofErr w:type="spellEnd"/>
      <w:r>
        <w:rPr>
          <w:rFonts w:ascii="Garamond" w:hAnsi="Garamond" w:cs="Garamond"/>
          <w:i/>
          <w:sz w:val="24"/>
          <w:szCs w:val="24"/>
        </w:rPr>
        <w:t xml:space="preserve">), </w:t>
      </w:r>
      <w:proofErr w:type="spellStart"/>
      <w:r>
        <w:rPr>
          <w:rFonts w:ascii="Garamond" w:hAnsi="Garamond" w:cs="Garamond"/>
          <w:sz w:val="24"/>
          <w:szCs w:val="24"/>
        </w:rPr>
        <w:t>dnia</w:t>
      </w:r>
      <w:proofErr w:type="spellEnd"/>
      <w:r>
        <w:rPr>
          <w:rFonts w:ascii="Garamond" w:hAnsi="Garamond" w:cs="Garamond"/>
          <w:sz w:val="24"/>
          <w:szCs w:val="24"/>
        </w:rPr>
        <w:t xml:space="preserve"> …………………. r. </w:t>
      </w:r>
    </w:p>
    <w:p w:rsidR="00D7233A" w:rsidRDefault="00D7233A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</w:p>
    <w:p w:rsidR="00D7233A" w:rsidRDefault="00CA5348" w:rsidP="00CA5348">
      <w:pPr>
        <w:spacing w:line="360" w:lineRule="auto"/>
        <w:ind w:leftChars="700" w:left="154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…………………………………………</w:t>
      </w:r>
    </w:p>
    <w:p w:rsidR="00D7233A" w:rsidRDefault="00CA5348">
      <w:pPr>
        <w:spacing w:line="360" w:lineRule="auto"/>
        <w:ind w:leftChars="2500" w:left="5500" w:firstLine="708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sz w:val="24"/>
          <w:szCs w:val="24"/>
        </w:rPr>
        <w:t>podpis</w:t>
      </w:r>
      <w:proofErr w:type="spellEnd"/>
      <w:r>
        <w:rPr>
          <w:rFonts w:ascii="Garamond" w:hAnsi="Garamond" w:cs="Garamond"/>
          <w:i/>
          <w:sz w:val="24"/>
          <w:szCs w:val="24"/>
        </w:rPr>
        <w:t>)</w:t>
      </w:r>
    </w:p>
    <w:p w:rsidR="00D7233A" w:rsidRDefault="00D7233A">
      <w:pPr>
        <w:pStyle w:val="Normalny1"/>
        <w:ind w:left="4500"/>
        <w:jc w:val="both"/>
        <w:rPr>
          <w:rFonts w:ascii="Garamond" w:hAnsi="Garamond" w:cs="Garamond"/>
          <w:b/>
          <w:bCs/>
          <w:i/>
          <w:iCs/>
        </w:rPr>
      </w:pPr>
    </w:p>
    <w:p w:rsidR="00D7233A" w:rsidRDefault="00CA5348">
      <w:pPr>
        <w:pStyle w:val="Normalny1"/>
        <w:jc w:val="both"/>
        <w:rPr>
          <w:rStyle w:val="Domylnaczcionkaakapitu2"/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Uwaga: </w:t>
      </w:r>
    </w:p>
    <w:p w:rsidR="00D7233A" w:rsidRDefault="00CA5348">
      <w:pPr>
        <w:pStyle w:val="Normalny1"/>
        <w:jc w:val="both"/>
        <w:rPr>
          <w:rFonts w:ascii="Garamond" w:hAnsi="Garamond" w:cs="Garamond"/>
          <w:b/>
        </w:rPr>
      </w:pPr>
      <w:r>
        <w:rPr>
          <w:rStyle w:val="Domylnaczcionkaakapitu2"/>
          <w:rFonts w:ascii="Garamond" w:hAnsi="Garamond" w:cs="Garamond"/>
        </w:rPr>
        <w:t xml:space="preserve">Niniejsze oświadczenie Wykonawca przekazuje Zamawiającemu w </w:t>
      </w:r>
      <w:r>
        <w:rPr>
          <w:rStyle w:val="Domylnaczcionkaakapitu2"/>
          <w:rFonts w:ascii="Garamond" w:hAnsi="Garamond" w:cs="Garamond"/>
          <w:b/>
        </w:rPr>
        <w:t>terminie 3 dni</w:t>
      </w:r>
      <w:r>
        <w:rPr>
          <w:rStyle w:val="Domylnaczcionkaakapitu2"/>
          <w:rFonts w:ascii="Garamond" w:hAnsi="Garamond" w:cs="Garamond"/>
        </w:rPr>
        <w:t xml:space="preserve"> od zamieszczenia przez Zamawiającego na stronie internetowej informacji z otwarcia ofert, o której mowa w art. 86 ust. 5 ustawy </w:t>
      </w:r>
      <w:proofErr w:type="spellStart"/>
      <w:r>
        <w:rPr>
          <w:rStyle w:val="Domylnaczcionkaakapitu2"/>
          <w:rFonts w:ascii="Garamond" w:hAnsi="Garamond" w:cs="Garamond"/>
        </w:rPr>
        <w:t>Pzp</w:t>
      </w:r>
      <w:proofErr w:type="spellEnd"/>
      <w:r>
        <w:rPr>
          <w:rStyle w:val="Domylnaczcionkaakapitu2"/>
          <w:rFonts w:ascii="Garamond" w:hAnsi="Garamond" w:cs="Garamond"/>
        </w:rPr>
        <w:t>, zawierającej m. in. nazwy i adresy Wykonawców, którzy złożyli oferty.</w:t>
      </w:r>
    </w:p>
    <w:p w:rsidR="00D7233A" w:rsidRDefault="00CA5348">
      <w:pPr>
        <w:pStyle w:val="Normalny1"/>
        <w:jc w:val="both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</w:rPr>
        <w:t xml:space="preserve">Oświadczenie złożone wraz z ofertą nie będzie brane </w:t>
      </w:r>
      <w:r>
        <w:rPr>
          <w:rFonts w:ascii="Garamond" w:hAnsi="Garamond" w:cs="Garamond"/>
          <w:b/>
        </w:rPr>
        <w:t>pod uwagę.</w:t>
      </w:r>
    </w:p>
    <w:p w:rsidR="00D7233A" w:rsidRDefault="00D7233A">
      <w:pPr>
        <w:pStyle w:val="Normalny1"/>
        <w:jc w:val="both"/>
        <w:rPr>
          <w:rFonts w:ascii="Garamond" w:hAnsi="Garamond" w:cs="Garamond"/>
          <w:b/>
          <w:bCs/>
          <w:i/>
          <w:iCs/>
        </w:rPr>
      </w:pPr>
    </w:p>
    <w:p w:rsidR="00D7233A" w:rsidRDefault="00D7233A">
      <w:pPr>
        <w:pStyle w:val="Normalny1"/>
        <w:jc w:val="both"/>
        <w:rPr>
          <w:rFonts w:ascii="Garamond" w:hAnsi="Garamond" w:cs="Garamond"/>
          <w:b/>
          <w:bCs/>
          <w:i/>
          <w:iCs/>
        </w:rPr>
      </w:pPr>
    </w:p>
    <w:p w:rsidR="00D7233A" w:rsidRDefault="00D7233A">
      <w:pPr>
        <w:pStyle w:val="Normalny1"/>
        <w:rPr>
          <w:rFonts w:ascii="Garamond" w:hAnsi="Garamond" w:cs="Garamond"/>
          <w:b/>
          <w:bCs/>
          <w:i/>
          <w:iCs/>
        </w:rPr>
      </w:pPr>
    </w:p>
    <w:p w:rsidR="00D7233A" w:rsidRDefault="00CA5348">
      <w:pPr>
        <w:pStyle w:val="Normalny1"/>
        <w:rPr>
          <w:rFonts w:ascii="Garamond" w:hAnsi="Garamond" w:cs="Garamond"/>
          <w:i/>
        </w:rPr>
      </w:pPr>
      <w:r>
        <w:rPr>
          <w:rFonts w:ascii="Garamond" w:hAnsi="Garamond" w:cs="Garamond"/>
          <w:bCs/>
          <w:i/>
        </w:rPr>
        <w:t>* niepotrzebne skreślić</w:t>
      </w:r>
    </w:p>
    <w:p w:rsidR="00D7233A" w:rsidRDefault="00D7233A">
      <w:pPr>
        <w:pStyle w:val="Normalny1"/>
        <w:rPr>
          <w:rFonts w:ascii="Garamond" w:hAnsi="Garamond" w:cs="Garamond"/>
          <w:i/>
        </w:rPr>
      </w:pPr>
    </w:p>
    <w:p w:rsidR="00D7233A" w:rsidRDefault="00D7233A">
      <w:pPr>
        <w:pStyle w:val="Normalny1"/>
        <w:rPr>
          <w:rFonts w:ascii="Garamond" w:hAnsi="Garamond" w:cs="Garamond"/>
          <w:i/>
        </w:rPr>
      </w:pPr>
    </w:p>
    <w:p w:rsidR="00D7233A" w:rsidRDefault="00D7233A">
      <w:pPr>
        <w:pStyle w:val="Normalny1"/>
        <w:rPr>
          <w:rFonts w:ascii="Garamond" w:hAnsi="Garamond" w:cs="Garamond"/>
          <w:i/>
        </w:rPr>
      </w:pPr>
    </w:p>
    <w:p w:rsidR="00D7233A" w:rsidRDefault="00D7233A">
      <w:pPr>
        <w:rPr>
          <w:rFonts w:ascii="Garamond" w:hAnsi="Garamond" w:cs="Garamond"/>
          <w:sz w:val="24"/>
          <w:szCs w:val="24"/>
          <w:lang w:val="pl-PL"/>
        </w:rPr>
      </w:pPr>
    </w:p>
    <w:sectPr w:rsidR="00D723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A5348"/>
    <w:rsid w:val="00CC0600"/>
    <w:rsid w:val="00CC78AC"/>
    <w:rsid w:val="00CF7953"/>
    <w:rsid w:val="00D07232"/>
    <w:rsid w:val="00D10245"/>
    <w:rsid w:val="00D21BDD"/>
    <w:rsid w:val="00D65F07"/>
    <w:rsid w:val="00D7233A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DB0B0F"/>
    <w:rsid w:val="0E0C7C68"/>
    <w:rsid w:val="4E363B1A"/>
    <w:rsid w:val="54A85388"/>
    <w:rsid w:val="560E5129"/>
    <w:rsid w:val="7B21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Theme="minorEastAsia" w:cstheme="minorBidi"/>
      <w:sz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customStyle="1" w:styleId="Tekstpodstawowy1">
    <w:name w:val="Tekst podstawowy1"/>
    <w:basedOn w:val="Normalny1"/>
    <w:uiPriority w:val="6"/>
    <w:pPr>
      <w:jc w:val="both"/>
    </w:pPr>
    <w:rPr>
      <w:rFonts w:ascii="Arial" w:hAnsi="Arial" w:cs="Arial"/>
      <w:b/>
      <w:szCs w:val="20"/>
    </w:rPr>
  </w:style>
  <w:style w:type="character" w:customStyle="1" w:styleId="Domylnaczcionkaakapitu2">
    <w:name w:val="Domyślna czcionka akapitu2"/>
    <w:uiPriority w:val="6"/>
  </w:style>
  <w:style w:type="paragraph" w:customStyle="1" w:styleId="Tekstpodstawowywcity1">
    <w:name w:val="Tekst podstawowy wcięty1"/>
    <w:basedOn w:val="Normalny1"/>
    <w:uiPriority w:val="6"/>
    <w:qFormat/>
    <w:pPr>
      <w:ind w:left="360" w:hanging="180"/>
      <w:jc w:val="both"/>
    </w:pPr>
    <w:rPr>
      <w:rFonts w:ascii="Garamond" w:hAnsi="Garamond" w:cs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Theme="minorEastAsia" w:cstheme="minorBidi"/>
      <w:sz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customStyle="1" w:styleId="Tekstpodstawowy1">
    <w:name w:val="Tekst podstawowy1"/>
    <w:basedOn w:val="Normalny1"/>
    <w:uiPriority w:val="6"/>
    <w:pPr>
      <w:jc w:val="both"/>
    </w:pPr>
    <w:rPr>
      <w:rFonts w:ascii="Arial" w:hAnsi="Arial" w:cs="Arial"/>
      <w:b/>
      <w:szCs w:val="20"/>
    </w:rPr>
  </w:style>
  <w:style w:type="character" w:customStyle="1" w:styleId="Domylnaczcionkaakapitu2">
    <w:name w:val="Domyślna czcionka akapitu2"/>
    <w:uiPriority w:val="6"/>
  </w:style>
  <w:style w:type="paragraph" w:customStyle="1" w:styleId="Tekstpodstawowywcity1">
    <w:name w:val="Tekst podstawowy wcięty1"/>
    <w:basedOn w:val="Normalny1"/>
    <w:uiPriority w:val="6"/>
    <w:qFormat/>
    <w:pPr>
      <w:ind w:left="360" w:hanging="180"/>
      <w:jc w:val="both"/>
    </w:pPr>
    <w:rPr>
      <w:rFonts w:ascii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Magdalena Byszewska</cp:lastModifiedBy>
  <cp:revision>2</cp:revision>
  <dcterms:created xsi:type="dcterms:W3CDTF">2020-12-15T12:48:00Z</dcterms:created>
  <dcterms:modified xsi:type="dcterms:W3CDTF">2020-12-15T12:48:00Z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