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405A" w14:textId="77777777" w:rsidR="00F92001" w:rsidRDefault="00F92001" w:rsidP="00EF69FD">
      <w:pPr>
        <w:rPr>
          <w:b/>
          <w:sz w:val="28"/>
          <w:szCs w:val="28"/>
        </w:rPr>
      </w:pPr>
    </w:p>
    <w:p w14:paraId="369D56FB" w14:textId="77777777" w:rsidR="005C5FF9" w:rsidRDefault="005C5FF9" w:rsidP="00EF69FD">
      <w:pPr>
        <w:pStyle w:val="NormalnyWeb"/>
        <w:spacing w:before="0" w:beforeAutospacing="0" w:after="0" w:afterAutospacing="0" w:line="360" w:lineRule="auto"/>
        <w:ind w:right="-289"/>
        <w:jc w:val="center"/>
        <w:rPr>
          <w:rStyle w:val="Wyrnienie"/>
          <w:rFonts w:ascii="Tahoma" w:hAnsi="Tahoma" w:cs="Tahoma"/>
          <w:b/>
          <w:i w:val="0"/>
        </w:rPr>
      </w:pPr>
    </w:p>
    <w:p w14:paraId="06C01367" w14:textId="00CC3F19" w:rsidR="00EF69FD" w:rsidRDefault="00EF69FD" w:rsidP="00EF69FD">
      <w:pPr>
        <w:pStyle w:val="NormalnyWeb"/>
        <w:spacing w:before="0" w:beforeAutospacing="0" w:after="0" w:afterAutospacing="0" w:line="360" w:lineRule="auto"/>
        <w:ind w:right="-289"/>
        <w:jc w:val="center"/>
        <w:rPr>
          <w:rStyle w:val="Wyrnienie"/>
          <w:rFonts w:ascii="Tahoma" w:hAnsi="Tahoma" w:cs="Tahoma"/>
          <w:b/>
          <w:i w:val="0"/>
        </w:rPr>
      </w:pPr>
      <w:r>
        <w:rPr>
          <w:rStyle w:val="Wyrnienie"/>
          <w:rFonts w:ascii="Tahoma" w:hAnsi="Tahoma" w:cs="Tahoma"/>
          <w:b/>
          <w:i w:val="0"/>
        </w:rPr>
        <w:t xml:space="preserve">Klauzula informacyjna dotycząca przetwarzania danych osobowych </w:t>
      </w:r>
    </w:p>
    <w:p w14:paraId="11B4FECF" w14:textId="4D1EBE2A" w:rsidR="00EF69FD" w:rsidRDefault="00EF69FD" w:rsidP="00EF69FD">
      <w:pPr>
        <w:pStyle w:val="NormalnyWeb"/>
        <w:spacing w:before="0" w:beforeAutospacing="0" w:after="0" w:afterAutospacing="0" w:line="360" w:lineRule="auto"/>
        <w:ind w:right="-289"/>
        <w:jc w:val="center"/>
        <w:rPr>
          <w:sz w:val="20"/>
          <w:szCs w:val="20"/>
        </w:rPr>
      </w:pPr>
    </w:p>
    <w:p w14:paraId="2F72348A" w14:textId="77777777" w:rsidR="005C5FF9" w:rsidRDefault="005C5FF9" w:rsidP="00EF69FD">
      <w:pPr>
        <w:pStyle w:val="NormalnyWeb"/>
        <w:spacing w:before="0" w:beforeAutospacing="0" w:after="0" w:afterAutospacing="0" w:line="360" w:lineRule="auto"/>
        <w:ind w:right="-289"/>
        <w:jc w:val="center"/>
        <w:rPr>
          <w:sz w:val="20"/>
          <w:szCs w:val="20"/>
        </w:rPr>
      </w:pPr>
    </w:p>
    <w:p w14:paraId="679FFB00" w14:textId="77777777" w:rsidR="00EF69FD" w:rsidRPr="005C5FF9" w:rsidRDefault="00EF69FD" w:rsidP="005C5FF9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5C5FF9">
        <w:rPr>
          <w:sz w:val="22"/>
          <w:szCs w:val="22"/>
        </w:rPr>
        <w:t xml:space="preserve"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str.1, z </w:t>
      </w:r>
      <w:proofErr w:type="spellStart"/>
      <w:r w:rsidRPr="005C5FF9">
        <w:rPr>
          <w:sz w:val="22"/>
          <w:szCs w:val="22"/>
        </w:rPr>
        <w:t>późn</w:t>
      </w:r>
      <w:proofErr w:type="spellEnd"/>
      <w:r w:rsidRPr="005C5FF9">
        <w:rPr>
          <w:sz w:val="22"/>
          <w:szCs w:val="22"/>
        </w:rPr>
        <w:t>. zm.), zwanego dalej „RODO”, informujem</w:t>
      </w:r>
      <w:r w:rsidRPr="005C5FF9">
        <w:rPr>
          <w:rStyle w:val="Wyrnienie"/>
          <w:sz w:val="22"/>
          <w:szCs w:val="22"/>
        </w:rPr>
        <w:t>y</w:t>
      </w:r>
      <w:r w:rsidRPr="005C5FF9">
        <w:rPr>
          <w:rStyle w:val="Wyrnienie"/>
          <w:i w:val="0"/>
          <w:sz w:val="22"/>
          <w:szCs w:val="22"/>
        </w:rPr>
        <w:t>, że:</w:t>
      </w:r>
    </w:p>
    <w:p w14:paraId="7F6D2ADA" w14:textId="77777777" w:rsidR="00EF69FD" w:rsidRPr="005C5FF9" w:rsidRDefault="00EF69FD" w:rsidP="005C5FF9">
      <w:pPr>
        <w:pStyle w:val="Akapitzlist"/>
        <w:numPr>
          <w:ilvl w:val="0"/>
          <w:numId w:val="3"/>
        </w:numPr>
        <w:suppressAutoHyphens w:val="0"/>
        <w:spacing w:after="0"/>
        <w:ind w:right="260"/>
        <w:jc w:val="both"/>
        <w:rPr>
          <w:color w:val="auto"/>
          <w:sz w:val="22"/>
          <w:szCs w:val="22"/>
        </w:rPr>
      </w:pPr>
      <w:r w:rsidRPr="005C5FF9">
        <w:rPr>
          <w:sz w:val="22"/>
          <w:szCs w:val="22"/>
        </w:rPr>
        <w:t>Administratorem danych osobowych jest Miejski Ośrodek Pomocy Społecznej w Puławach, ul Leśna 17; 24-100 Puławy</w:t>
      </w:r>
    </w:p>
    <w:p w14:paraId="1A11F711" w14:textId="5639BF4E" w:rsidR="00EF69FD" w:rsidRPr="005C5FF9" w:rsidRDefault="00EF69FD" w:rsidP="005C5FF9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C5FF9">
        <w:rPr>
          <w:sz w:val="22"/>
          <w:szCs w:val="22"/>
        </w:rPr>
        <w:t xml:space="preserve">We wszystkich sprawach dotyczących danych osobowych mogą Państwo kontaktować się z wyznaczonym przez Administratora Inspektorem Ochrony Danych na adres e-mail: </w:t>
      </w:r>
      <w:hyperlink r:id="rId7" w:history="1">
        <w:r w:rsidRPr="005C5FF9">
          <w:rPr>
            <w:rStyle w:val="Hipercze"/>
            <w:sz w:val="22"/>
            <w:szCs w:val="22"/>
          </w:rPr>
          <w:t>rodo@cuwpulawy.pl</w:t>
        </w:r>
      </w:hyperlink>
      <w:r w:rsidRPr="005C5FF9">
        <w:rPr>
          <w:sz w:val="22"/>
          <w:szCs w:val="22"/>
        </w:rPr>
        <w:t xml:space="preserve"> lub </w:t>
      </w:r>
      <w:proofErr w:type="spellStart"/>
      <w:r w:rsidRPr="005C5FF9">
        <w:rPr>
          <w:sz w:val="22"/>
          <w:szCs w:val="22"/>
        </w:rPr>
        <w:t>tel</w:t>
      </w:r>
      <w:proofErr w:type="spellEnd"/>
      <w:r w:rsidRPr="005C5FF9">
        <w:rPr>
          <w:sz w:val="22"/>
          <w:szCs w:val="22"/>
        </w:rPr>
        <w:t>: 081 458 63 09</w:t>
      </w:r>
    </w:p>
    <w:p w14:paraId="3E40030B" w14:textId="63AA1B89" w:rsidR="00EF69FD" w:rsidRPr="005C5FF9" w:rsidRDefault="00EF69FD" w:rsidP="005C5FF9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bookmarkStart w:id="0" w:name="__DdeLink__182_30542706"/>
      <w:bookmarkEnd w:id="0"/>
      <w:r w:rsidRPr="005C5FF9">
        <w:rPr>
          <w:sz w:val="22"/>
          <w:szCs w:val="22"/>
        </w:rPr>
        <w:t xml:space="preserve">Państwa dane osobowe przetwarzane będą przez Administratora w celu uczestnictwa w Projekcie „Siła jest w nas” w ramach Programu „Sprawiedliwość„ współfinansowanego ze środków Norweskiego Mechanizmu Finansowego na lata 2014-2021 w ramach Funduszu Małych Grantów – Obszar programowy 22: Przeciwdziałanie przemocy                 w rodzinie i przemocy ze względu na płeć, na podstawie wyrażonej przez Państwa w tym celu zgody, stosownie do art. 6 ust. 1 lit. a RODO. </w:t>
      </w:r>
    </w:p>
    <w:p w14:paraId="38C19BDB" w14:textId="48581834" w:rsidR="00EF69FD" w:rsidRPr="005C5FF9" w:rsidRDefault="00EF69FD" w:rsidP="005C5FF9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C5FF9">
        <w:rPr>
          <w:sz w:val="22"/>
          <w:szCs w:val="22"/>
        </w:rPr>
        <w:t xml:space="preserve">Państwa dane osobowe mogą zostać przekazane Urzędowi Gmina Miasto Puławy, </w:t>
      </w:r>
      <w:r w:rsidRPr="005C5FF9">
        <w:rPr>
          <w:color w:val="auto"/>
          <w:sz w:val="22"/>
          <w:szCs w:val="22"/>
        </w:rPr>
        <w:t xml:space="preserve">Wojewodzie Lubelskiemu                 i Ministrowi Sprawiedliwości </w:t>
      </w:r>
      <w:r w:rsidRPr="005C5FF9">
        <w:rPr>
          <w:sz w:val="22"/>
          <w:szCs w:val="22"/>
        </w:rPr>
        <w:t>m.in. do celów sprawozdawczych czy kontrolnych, a także innym podmiotom lub organom uprawnionym do ich otrzymania na podstawie obowiązujących przepisów prawa. Państwa dane osobowe nie będą przekazywane do państw trzecich ani do organizacji międzynarodowych.</w:t>
      </w:r>
    </w:p>
    <w:p w14:paraId="7684F8BF" w14:textId="00D24930" w:rsidR="00EF69FD" w:rsidRPr="005C5FF9" w:rsidRDefault="00EF69FD" w:rsidP="005C5FF9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C5FF9">
        <w:rPr>
          <w:rFonts w:eastAsia="Calibri"/>
          <w:color w:val="auto"/>
          <w:sz w:val="22"/>
          <w:szCs w:val="22"/>
          <w:lang w:eastAsia="en-US"/>
        </w:rPr>
        <w:t>Państwa dane osobowe będą przetwarzane przez Administratora do momentu ustania celowości ich przetwarzania, a następnie</w:t>
      </w:r>
      <w:r w:rsidRPr="005C5FF9">
        <w:rPr>
          <w:sz w:val="22"/>
          <w:szCs w:val="22"/>
        </w:rPr>
        <w:t xml:space="preserve"> </w:t>
      </w:r>
      <w:r w:rsidRPr="005C5FF9">
        <w:rPr>
          <w:rFonts w:eastAsia="Calibri"/>
          <w:color w:val="auto"/>
          <w:sz w:val="22"/>
          <w:szCs w:val="22"/>
          <w:lang w:eastAsia="en-US"/>
        </w:rPr>
        <w:t>przez okres przewidziany w przepisach dotyczących przechowywania i archiwizacji dokumentacji,</w:t>
      </w:r>
      <w:r w:rsidRPr="005C5FF9">
        <w:rPr>
          <w:sz w:val="22"/>
          <w:szCs w:val="22"/>
        </w:rPr>
        <w:t xml:space="preserve">            </w:t>
      </w:r>
      <w:r w:rsidRPr="005C5FF9">
        <w:rPr>
          <w:rFonts w:eastAsia="Calibri"/>
          <w:color w:val="auto"/>
          <w:sz w:val="22"/>
          <w:szCs w:val="22"/>
          <w:lang w:eastAsia="en-US"/>
        </w:rPr>
        <w:t>tj. przez 5 lat od dnia przyjęcia przez NMSZ Raportu końcowego dla Programu.</w:t>
      </w:r>
    </w:p>
    <w:p w14:paraId="6647AF92" w14:textId="77777777" w:rsidR="00EF69FD" w:rsidRPr="005C5FF9" w:rsidRDefault="00EF69FD" w:rsidP="005C5FF9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C5FF9">
        <w:rPr>
          <w:sz w:val="22"/>
          <w:szCs w:val="22"/>
        </w:rPr>
        <w:t>W przypadku, gdy Państwa dane osobowe nie zostały pozyskane bezpośrednio od Państwa, źródłem pochodzenia tych danych osobowych mogą być wnioskodawcy, tj. osoby niepełnosprawne, starsze, rodzice i opiekunowie osób niepełnosprawnych, starszych.</w:t>
      </w:r>
    </w:p>
    <w:p w14:paraId="67275B5D" w14:textId="77777777" w:rsidR="00EF69FD" w:rsidRPr="005C5FF9" w:rsidRDefault="00EF69FD" w:rsidP="005C5FF9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C5FF9">
        <w:rPr>
          <w:sz w:val="22"/>
          <w:szCs w:val="22"/>
        </w:rPr>
        <w:t>W odniesieniu do Państwa danych osobowych przysługuje Państwu względem Administratora prawo do: żądania dostępu do nich zgodnie z art. 15 RODO, ich sprostowania zgodnie z art. 16 RODO, ich usunięcia zgodnie z art. 17 RODO oraz ograniczenia ich przetwarzania zgodnie art. 18 RODO; chyba, że nie pozwolą na to inne obowiązujące przepisy prawa.</w:t>
      </w:r>
    </w:p>
    <w:p w14:paraId="6BE8EB21" w14:textId="235FF18C" w:rsidR="00EF69FD" w:rsidRPr="005C5FF9" w:rsidRDefault="00EF69FD" w:rsidP="005C5FF9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C5FF9">
        <w:rPr>
          <w:sz w:val="22"/>
          <w:szCs w:val="22"/>
        </w:rPr>
        <w:t>W przypadku uznania, że Państwa dane osobowe są przetwarzane przez Administratora w sposób niezgodny                z przepisami prawa, mogą Państwo wnieść w tej sprawie skargę do Prezesa Urzędu Ochrony Danych Osobowych, ul. Stawki 2, 00-193 Warszawa, e-mail: kancelaria@uodo.gov.pl</w:t>
      </w:r>
    </w:p>
    <w:p w14:paraId="04C6EAC9" w14:textId="2A32D267" w:rsidR="00EF69FD" w:rsidRPr="005C5FF9" w:rsidRDefault="00EF69FD" w:rsidP="005C5FF9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C5FF9">
        <w:rPr>
          <w:sz w:val="22"/>
          <w:szCs w:val="22"/>
        </w:rPr>
        <w:t>W przypadku, gdy Państwa dane osobowe nie będą pochodziły z innego źródła wskazanego w pkt. 6, podanie danych osobowych jest dobrowolne, jednak ich niepodanie uniemożliwi realizację celów określonych w pkt. 3 powyżej.</w:t>
      </w:r>
    </w:p>
    <w:p w14:paraId="1CE4ED92" w14:textId="2A32D267" w:rsidR="00EF69FD" w:rsidRPr="005C5FF9" w:rsidRDefault="00EF69FD" w:rsidP="005C5FF9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C5FF9">
        <w:rPr>
          <w:sz w:val="22"/>
          <w:szCs w:val="22"/>
        </w:rPr>
        <w:t>W odniesieniu do Państwa danych osobowych Administrator nie będzie podejmował decyzji w sposób zautomatyzowany, w tym nie będzie stosował wobec nich profilowania, stosownie do art. 22 RODO.</w:t>
      </w:r>
    </w:p>
    <w:sectPr w:rsidR="00EF69FD" w:rsidRPr="005C5FF9" w:rsidSect="00E52C0E">
      <w:headerReference w:type="default" r:id="rId8"/>
      <w:footerReference w:type="default" r:id="rId9"/>
      <w:pgSz w:w="11906" w:h="16838"/>
      <w:pgMar w:top="720" w:right="720" w:bottom="720" w:left="72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47F22" w14:textId="77777777" w:rsidR="00CA2B62" w:rsidRDefault="00CA2B62" w:rsidP="00D405D8">
      <w:r>
        <w:separator/>
      </w:r>
    </w:p>
  </w:endnote>
  <w:endnote w:type="continuationSeparator" w:id="0">
    <w:p w14:paraId="0F088F72" w14:textId="77777777" w:rsidR="00CA2B62" w:rsidRDefault="00CA2B62" w:rsidP="00D4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6005" w14:textId="423C68DE" w:rsidR="00D405D8" w:rsidRDefault="00B416B3" w:rsidP="000C05AE">
    <w:pPr>
      <w:pStyle w:val="Stopka"/>
      <w:jc w:val="center"/>
    </w:pPr>
    <w:r w:rsidRPr="002032BF">
      <w:rPr>
        <w:i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4C13" wp14:editId="228FE00C">
              <wp:simplePos x="0" y="0"/>
              <wp:positionH relativeFrom="margin">
                <wp:align>right</wp:align>
              </wp:positionH>
              <wp:positionV relativeFrom="paragraph">
                <wp:posOffset>72390</wp:posOffset>
              </wp:positionV>
              <wp:extent cx="6629400" cy="95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CDD396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8pt,5.7pt" to="992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" strokecolor="black [3213]" strokeweight=".5pt">
              <v:stroke joinstyle="miter"/>
              <w10:wrap anchorx="margin"/>
            </v:line>
          </w:pict>
        </mc:Fallback>
      </mc:AlternateContent>
    </w:r>
  </w:p>
  <w:p w14:paraId="543A45A8" w14:textId="2B5564D5" w:rsidR="00E52C0E" w:rsidRPr="004849D5" w:rsidRDefault="002032BF" w:rsidP="000C05AE">
    <w:pPr>
      <w:pStyle w:val="Stopka"/>
      <w:jc w:val="center"/>
      <w:rPr>
        <w:rFonts w:cstheme="minorHAnsi"/>
        <w:sz w:val="20"/>
        <w:szCs w:val="20"/>
      </w:rPr>
    </w:pPr>
    <w:r w:rsidRPr="004849D5">
      <w:rPr>
        <w:rFonts w:cstheme="minorHAnsi"/>
        <w:sz w:val="20"/>
        <w:szCs w:val="20"/>
      </w:rPr>
      <w:t xml:space="preserve">Projekt „Siła jest w nas” realizowany w ramach Programu „Sprawiedliwość”, </w:t>
    </w:r>
    <w:r w:rsidRPr="004849D5">
      <w:rPr>
        <w:rFonts w:cstheme="minorHAnsi"/>
        <w:sz w:val="20"/>
        <w:szCs w:val="20"/>
      </w:rPr>
      <w:br/>
      <w:t>finansowanego ze środków funduszy norweskich i środków krajowych.</w:t>
    </w:r>
    <w:r w:rsidR="002A4CC2" w:rsidRPr="004849D5">
      <w:rPr>
        <w:rFonts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0FDB" w14:textId="77777777" w:rsidR="00CA2B62" w:rsidRDefault="00CA2B62" w:rsidP="00D405D8">
      <w:r>
        <w:separator/>
      </w:r>
    </w:p>
  </w:footnote>
  <w:footnote w:type="continuationSeparator" w:id="0">
    <w:p w14:paraId="301F7D50" w14:textId="77777777" w:rsidR="00CA2B62" w:rsidRDefault="00CA2B62" w:rsidP="00D4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BF7E" w14:textId="35F732E7" w:rsidR="00D405D8" w:rsidRDefault="00000000" w:rsidP="004849D5">
    <w:pPr>
      <w:pStyle w:val="Nagwek"/>
      <w:jc w:val="right"/>
    </w:pPr>
    <w:r w:rsidRPr="001E2964">
      <w:rPr>
        <w:noProof/>
      </w:rPr>
      <w:drawing>
        <wp:anchor distT="0" distB="0" distL="114300" distR="114300" simplePos="0" relativeHeight="251659264" behindDoc="0" locked="0" layoutInCell="1" allowOverlap="1" wp14:anchorId="2002FC02" wp14:editId="6AB388F3">
          <wp:simplePos x="0" y="0"/>
          <wp:positionH relativeFrom="column">
            <wp:posOffset>182880</wp:posOffset>
          </wp:positionH>
          <wp:positionV relativeFrom="paragraph">
            <wp:posOffset>3810</wp:posOffset>
          </wp:positionV>
          <wp:extent cx="571500" cy="633730"/>
          <wp:effectExtent l="0" t="0" r="0" b="0"/>
          <wp:wrapSquare wrapText="bothSides"/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5D8" w:rsidRPr="00321792">
      <w:rPr>
        <w:noProof/>
      </w:rPr>
      <w:drawing>
        <wp:inline distT="0" distB="0" distL="0" distR="0" wp14:anchorId="0E406BC4" wp14:editId="5370855B">
          <wp:extent cx="1762414" cy="676275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4535" cy="677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8E51F3" w14:textId="5D4C3C8D" w:rsidR="002032BF" w:rsidRDefault="002032BF" w:rsidP="00D405D8">
    <w:pPr>
      <w:pStyle w:val="Nagwek"/>
      <w:tabs>
        <w:tab w:val="clear" w:pos="4536"/>
        <w:tab w:val="clear" w:pos="9072"/>
        <w:tab w:val="left" w:pos="5400"/>
      </w:tabs>
    </w:pPr>
    <w:r w:rsidRPr="004E6129">
      <w:rPr>
        <w:i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BBE4A8" wp14:editId="013E9744">
              <wp:simplePos x="0" y="0"/>
              <wp:positionH relativeFrom="margin">
                <wp:posOffset>6985</wp:posOffset>
              </wp:positionH>
              <wp:positionV relativeFrom="paragraph">
                <wp:posOffset>163195</wp:posOffset>
              </wp:positionV>
              <wp:extent cx="6629400" cy="9525"/>
              <wp:effectExtent l="0" t="0" r="19050" b="2857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3503D" id="Łącznik prosty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5pt,12.85pt" to="522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F8C"/>
    <w:multiLevelType w:val="hybridMultilevel"/>
    <w:tmpl w:val="C9AA3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3DAE"/>
    <w:multiLevelType w:val="hybridMultilevel"/>
    <w:tmpl w:val="B2A4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15BE"/>
    <w:multiLevelType w:val="multilevel"/>
    <w:tmpl w:val="30C42A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63065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593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6622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D8"/>
    <w:rsid w:val="0002601A"/>
    <w:rsid w:val="000423DC"/>
    <w:rsid w:val="000F3BC1"/>
    <w:rsid w:val="00182F0A"/>
    <w:rsid w:val="001C6E40"/>
    <w:rsid w:val="002032BF"/>
    <w:rsid w:val="002142C5"/>
    <w:rsid w:val="00256DE9"/>
    <w:rsid w:val="00257DD1"/>
    <w:rsid w:val="00266C67"/>
    <w:rsid w:val="002A4CC2"/>
    <w:rsid w:val="003D2AAA"/>
    <w:rsid w:val="00412E24"/>
    <w:rsid w:val="00455F7E"/>
    <w:rsid w:val="004849D5"/>
    <w:rsid w:val="004B3AB2"/>
    <w:rsid w:val="004E6129"/>
    <w:rsid w:val="005C4DED"/>
    <w:rsid w:val="005C5FF9"/>
    <w:rsid w:val="00652ECA"/>
    <w:rsid w:val="007A2A69"/>
    <w:rsid w:val="007B4944"/>
    <w:rsid w:val="007F0FB2"/>
    <w:rsid w:val="00861773"/>
    <w:rsid w:val="00911582"/>
    <w:rsid w:val="00963BD8"/>
    <w:rsid w:val="00A95155"/>
    <w:rsid w:val="00AE01D4"/>
    <w:rsid w:val="00B416B3"/>
    <w:rsid w:val="00B72C32"/>
    <w:rsid w:val="00BE796B"/>
    <w:rsid w:val="00C772A0"/>
    <w:rsid w:val="00CA2B62"/>
    <w:rsid w:val="00D405D8"/>
    <w:rsid w:val="00E804B3"/>
    <w:rsid w:val="00EF5221"/>
    <w:rsid w:val="00EF69FD"/>
    <w:rsid w:val="00F21E59"/>
    <w:rsid w:val="00F92001"/>
    <w:rsid w:val="00FC554E"/>
    <w:rsid w:val="00FC7EBF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A6BF"/>
  <w15:chartTrackingRefBased/>
  <w15:docId w15:val="{F3F58980-CA5D-47BE-A517-C7ED9FA5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9F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5D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5D8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F92001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ipercze">
    <w:name w:val="Hyperlink"/>
    <w:basedOn w:val="Domylnaczcionkaakapitu"/>
    <w:uiPriority w:val="99"/>
    <w:semiHidden/>
    <w:unhideWhenUsed/>
    <w:rsid w:val="00EF69F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EF69FD"/>
    <w:pPr>
      <w:spacing w:before="100" w:beforeAutospacing="1" w:after="100" w:afterAutospacing="1"/>
    </w:pPr>
  </w:style>
  <w:style w:type="character" w:customStyle="1" w:styleId="Wyrnienie">
    <w:name w:val="Wyróżnienie"/>
    <w:basedOn w:val="Domylnaczcionkaakapitu"/>
    <w:uiPriority w:val="99"/>
    <w:qFormat/>
    <w:locked/>
    <w:rsid w:val="00EF69F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cuw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Anna Górzyńska</cp:lastModifiedBy>
  <cp:revision>4</cp:revision>
  <cp:lastPrinted>2023-03-01T10:00:00Z</cp:lastPrinted>
  <dcterms:created xsi:type="dcterms:W3CDTF">2023-03-07T20:23:00Z</dcterms:created>
  <dcterms:modified xsi:type="dcterms:W3CDTF">2023-03-21T13:29:00Z</dcterms:modified>
</cp:coreProperties>
</file>